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01894" w14:textId="77777777" w:rsidR="009428C9" w:rsidRPr="006573E9" w:rsidRDefault="009428C9">
      <w:pPr>
        <w:pStyle w:val="NormalText"/>
        <w:ind w:firstLine="567"/>
        <w:jc w:val="center"/>
        <w:outlineLvl w:val="0"/>
        <w:rPr>
          <w:rFonts w:ascii="Times New Roman" w:hAnsi="Times New Roman"/>
          <w:b/>
          <w:lang w:val="lt-LT"/>
        </w:rPr>
      </w:pPr>
      <w:r w:rsidRPr="006573E9">
        <w:rPr>
          <w:rFonts w:ascii="Times New Roman" w:hAnsi="Times New Roman"/>
          <w:b/>
          <w:lang w:val="lt-LT"/>
        </w:rPr>
        <w:t>SAUGOS DUOMENŲ LAPAS</w:t>
      </w:r>
    </w:p>
    <w:p w14:paraId="36EB901A" w14:textId="77777777" w:rsidR="009428C9" w:rsidRPr="006573E9" w:rsidRDefault="009428C9">
      <w:pPr>
        <w:pStyle w:val="NormalText"/>
        <w:ind w:firstLine="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428C9" w:rsidRPr="006573E9" w14:paraId="31D8729B" w14:textId="77777777">
        <w:tblPrEx>
          <w:tblCellMar>
            <w:top w:w="0" w:type="dxa"/>
            <w:bottom w:w="0" w:type="dxa"/>
          </w:tblCellMar>
        </w:tblPrEx>
        <w:tc>
          <w:tcPr>
            <w:tcW w:w="9322" w:type="dxa"/>
          </w:tcPr>
          <w:p w14:paraId="060400FA" w14:textId="77777777" w:rsidR="009428C9" w:rsidRPr="006573E9" w:rsidRDefault="009428C9" w:rsidP="0056567D">
            <w:pPr>
              <w:pStyle w:val="NormalText"/>
              <w:ind w:left="180" w:hanging="180"/>
              <w:rPr>
                <w:rFonts w:ascii="Times New Roman" w:hAnsi="Times New Roman"/>
                <w:szCs w:val="24"/>
                <w:lang w:val="lt-LT"/>
              </w:rPr>
            </w:pPr>
          </w:p>
          <w:p w14:paraId="62A62DE4" w14:textId="77777777" w:rsidR="00D279EF" w:rsidRPr="006573E9" w:rsidRDefault="009428C9" w:rsidP="0056567D">
            <w:pPr>
              <w:ind w:left="180" w:hanging="180"/>
              <w:jc w:val="both"/>
              <w:rPr>
                <w:sz w:val="24"/>
                <w:szCs w:val="24"/>
                <w:lang w:val="lt-LT"/>
              </w:rPr>
            </w:pPr>
            <w:r w:rsidRPr="006573E9">
              <w:rPr>
                <w:sz w:val="24"/>
                <w:szCs w:val="24"/>
                <w:lang w:val="lt-LT"/>
              </w:rPr>
              <w:t xml:space="preserve">1. </w:t>
            </w:r>
            <w:r w:rsidR="00D279EF" w:rsidRPr="006573E9">
              <w:rPr>
                <w:caps/>
                <w:sz w:val="24"/>
                <w:szCs w:val="24"/>
                <w:lang w:val="lt-LT"/>
              </w:rPr>
              <w:t>Medžiagos arba mišinio ir bendrovės arba įmonės identifikavimas</w:t>
            </w:r>
          </w:p>
          <w:p w14:paraId="1C3B7113" w14:textId="77777777" w:rsidR="009428C9" w:rsidRDefault="00DB670C" w:rsidP="0056567D">
            <w:pPr>
              <w:ind w:left="180" w:hanging="180"/>
              <w:jc w:val="both"/>
              <w:rPr>
                <w:sz w:val="24"/>
                <w:szCs w:val="24"/>
                <w:lang w:val="lt-LT"/>
              </w:rPr>
            </w:pPr>
            <w:r w:rsidRPr="006573E9">
              <w:rPr>
                <w:sz w:val="24"/>
                <w:szCs w:val="24"/>
                <w:lang w:val="lt-LT"/>
              </w:rPr>
              <w:t xml:space="preserve">1.1. Produkto identifikatorius: </w:t>
            </w:r>
            <w:r w:rsidR="00577EE9" w:rsidRPr="00577EE9">
              <w:rPr>
                <w:b/>
                <w:sz w:val="24"/>
                <w:szCs w:val="24"/>
                <w:lang w:val="lt-LT"/>
              </w:rPr>
              <w:t xml:space="preserve">Insekticidas prieš </w:t>
            </w:r>
            <w:r w:rsidR="00F1059B">
              <w:rPr>
                <w:b/>
                <w:sz w:val="24"/>
                <w:szCs w:val="24"/>
                <w:lang w:val="lt-LT"/>
              </w:rPr>
              <w:t>skraidančius</w:t>
            </w:r>
            <w:r w:rsidR="00577EE9" w:rsidRPr="00577EE9">
              <w:rPr>
                <w:b/>
                <w:sz w:val="24"/>
                <w:szCs w:val="24"/>
                <w:lang w:val="lt-LT"/>
              </w:rPr>
              <w:t xml:space="preserve"> </w:t>
            </w:r>
            <w:r w:rsidR="0024425A">
              <w:rPr>
                <w:b/>
                <w:sz w:val="24"/>
                <w:szCs w:val="24"/>
                <w:lang w:val="lt-LT"/>
              </w:rPr>
              <w:t xml:space="preserve">ir ropojančius </w:t>
            </w:r>
            <w:r w:rsidR="00577EE9" w:rsidRPr="00577EE9">
              <w:rPr>
                <w:b/>
                <w:sz w:val="24"/>
                <w:szCs w:val="24"/>
                <w:lang w:val="lt-LT"/>
              </w:rPr>
              <w:t>vab</w:t>
            </w:r>
            <w:r w:rsidR="00577EE9">
              <w:rPr>
                <w:b/>
                <w:sz w:val="24"/>
                <w:szCs w:val="24"/>
                <w:lang w:val="lt-LT"/>
              </w:rPr>
              <w:t>zdžius</w:t>
            </w:r>
            <w:r w:rsidR="00577EE9" w:rsidRPr="00577EE9">
              <w:rPr>
                <w:b/>
                <w:sz w:val="24"/>
                <w:szCs w:val="24"/>
                <w:lang w:val="lt-LT"/>
              </w:rPr>
              <w:t xml:space="preserve"> SuperCobra 400ml</w:t>
            </w:r>
            <w:r w:rsidR="00897A2F" w:rsidRPr="006573E9">
              <w:rPr>
                <w:b/>
                <w:sz w:val="24"/>
                <w:szCs w:val="24"/>
                <w:lang w:val="lt-LT"/>
              </w:rPr>
              <w:t xml:space="preserve"> </w:t>
            </w:r>
            <w:r w:rsidR="0049511C" w:rsidRPr="006573E9">
              <w:rPr>
                <w:sz w:val="24"/>
                <w:szCs w:val="24"/>
                <w:lang w:val="lt-LT"/>
              </w:rPr>
              <w:t>(</w:t>
            </w:r>
            <w:r w:rsidR="00CD40E3">
              <w:rPr>
                <w:sz w:val="24"/>
                <w:szCs w:val="24"/>
                <w:lang w:val="lt-LT"/>
              </w:rPr>
              <w:t>combined</w:t>
            </w:r>
            <w:r w:rsidR="00A81E90">
              <w:rPr>
                <w:sz w:val="24"/>
                <w:szCs w:val="24"/>
                <w:lang w:val="lt-LT"/>
              </w:rPr>
              <w:t xml:space="preserve"> insecticide aerozol</w:t>
            </w:r>
            <w:r w:rsidR="0049511C" w:rsidRPr="006573E9">
              <w:rPr>
                <w:sz w:val="24"/>
                <w:szCs w:val="24"/>
                <w:lang w:val="lt-LT"/>
              </w:rPr>
              <w:t>).</w:t>
            </w:r>
          </w:p>
          <w:p w14:paraId="2F6DB94D" w14:textId="77777777" w:rsidR="00733D0C" w:rsidRPr="006573E9" w:rsidRDefault="00733D0C" w:rsidP="0056567D">
            <w:pPr>
              <w:ind w:left="180" w:hanging="180"/>
              <w:jc w:val="both"/>
              <w:rPr>
                <w:sz w:val="24"/>
                <w:szCs w:val="24"/>
                <w:lang w:val="lt-LT"/>
              </w:rPr>
            </w:pPr>
            <w:r>
              <w:rPr>
                <w:sz w:val="24"/>
                <w:szCs w:val="24"/>
                <w:lang w:val="lt-LT"/>
              </w:rPr>
              <w:t xml:space="preserve">        Pro</w:t>
            </w:r>
            <w:r w:rsidR="00CD40E3">
              <w:rPr>
                <w:sz w:val="24"/>
                <w:szCs w:val="24"/>
                <w:lang w:val="lt-LT"/>
              </w:rPr>
              <w:t>dukto kodas :</w:t>
            </w:r>
            <w:r w:rsidR="00CD40E3">
              <w:rPr>
                <w:rFonts w:ascii="Helvetica" w:hAnsi="Helvetica" w:cs="Helvetica"/>
                <w:sz w:val="16"/>
                <w:szCs w:val="16"/>
                <w:lang w:val="en-US" w:eastAsia="en-US"/>
              </w:rPr>
              <w:t xml:space="preserve"> 16050212 – 16125571.</w:t>
            </w:r>
          </w:p>
          <w:p w14:paraId="1F6A78D2" w14:textId="77777777" w:rsidR="00A81E90" w:rsidRDefault="00DB670C" w:rsidP="0056567D">
            <w:pPr>
              <w:pStyle w:val="Antrat1"/>
              <w:ind w:left="180" w:hanging="180"/>
              <w:rPr>
                <w:szCs w:val="24"/>
              </w:rPr>
            </w:pPr>
            <w:r w:rsidRPr="006573E9">
              <w:rPr>
                <w:szCs w:val="24"/>
              </w:rPr>
              <w:t>1.2. Medžiagos ar mišinio nustatyti naudojimo būdai ir nerekomenduojami naudojimo būdai</w:t>
            </w:r>
            <w:r w:rsidR="00646A56" w:rsidRPr="006573E9">
              <w:rPr>
                <w:szCs w:val="24"/>
              </w:rPr>
              <w:t>:</w:t>
            </w:r>
          </w:p>
          <w:p w14:paraId="52A9CC75" w14:textId="77777777" w:rsidR="00646A56" w:rsidRPr="006573E9" w:rsidRDefault="00F1059B" w:rsidP="00A81E90">
            <w:pPr>
              <w:pStyle w:val="Antrat1"/>
              <w:ind w:left="284"/>
              <w:rPr>
                <w:szCs w:val="24"/>
              </w:rPr>
            </w:pPr>
            <w:r>
              <w:rPr>
                <w:szCs w:val="24"/>
              </w:rPr>
              <w:t>Skraidantiems</w:t>
            </w:r>
            <w:r w:rsidR="00A81E90">
              <w:rPr>
                <w:szCs w:val="24"/>
              </w:rPr>
              <w:t xml:space="preserve"> vabzdžiams (</w:t>
            </w:r>
            <w:r>
              <w:rPr>
                <w:szCs w:val="24"/>
              </w:rPr>
              <w:t>musėms, uodams ir kt.</w:t>
            </w:r>
            <w:r w:rsidR="00A81E90">
              <w:rPr>
                <w:szCs w:val="24"/>
              </w:rPr>
              <w:t>) patalpose naikinti</w:t>
            </w:r>
            <w:r w:rsidR="00897A2F" w:rsidRPr="006573E9">
              <w:rPr>
                <w:szCs w:val="24"/>
              </w:rPr>
              <w:t>.</w:t>
            </w:r>
            <w:r w:rsidR="00275465" w:rsidRPr="006573E9">
              <w:rPr>
                <w:szCs w:val="24"/>
              </w:rPr>
              <w:t xml:space="preserve"> </w:t>
            </w:r>
          </w:p>
          <w:p w14:paraId="571578DF" w14:textId="77777777" w:rsidR="00DB670C" w:rsidRPr="006573E9" w:rsidRDefault="00DB670C" w:rsidP="0056567D">
            <w:pPr>
              <w:pStyle w:val="Antrat1"/>
              <w:ind w:left="180" w:hanging="180"/>
              <w:rPr>
                <w:szCs w:val="24"/>
              </w:rPr>
            </w:pPr>
            <w:r w:rsidRPr="006573E9">
              <w:rPr>
                <w:szCs w:val="24"/>
              </w:rPr>
              <w:t>1.3. Išsami informacija apie saugos duomenų lapo teikėją:</w:t>
            </w:r>
          </w:p>
          <w:p w14:paraId="6DCAF114" w14:textId="77777777" w:rsidR="00085BE5" w:rsidRPr="006573E9" w:rsidRDefault="0036156B" w:rsidP="0056567D">
            <w:pPr>
              <w:pStyle w:val="NormalText"/>
              <w:ind w:left="180" w:hanging="180"/>
              <w:rPr>
                <w:rFonts w:ascii="Times New Roman" w:hAnsi="Times New Roman"/>
                <w:szCs w:val="24"/>
                <w:lang w:val="lt-LT"/>
              </w:rPr>
            </w:pPr>
            <w:r w:rsidRPr="006573E9">
              <w:rPr>
                <w:rFonts w:ascii="Times New Roman" w:hAnsi="Times New Roman"/>
                <w:szCs w:val="24"/>
                <w:lang w:val="lt-LT"/>
              </w:rPr>
              <w:t xml:space="preserve">McBride </w:t>
            </w:r>
            <w:r w:rsidR="00897A2F" w:rsidRPr="006573E9">
              <w:rPr>
                <w:rFonts w:ascii="Times New Roman" w:hAnsi="Times New Roman"/>
                <w:szCs w:val="24"/>
                <w:lang w:val="lt-LT"/>
              </w:rPr>
              <w:t>CE Rosporden (Yplon SA)</w:t>
            </w:r>
            <w:r w:rsidR="0049511C" w:rsidRPr="006573E9">
              <w:rPr>
                <w:rFonts w:ascii="Times New Roman" w:hAnsi="Times New Roman"/>
                <w:szCs w:val="24"/>
                <w:lang w:val="lt-LT"/>
              </w:rPr>
              <w:t xml:space="preserve">, </w:t>
            </w:r>
            <w:r w:rsidR="00897A2F" w:rsidRPr="006573E9">
              <w:rPr>
                <w:rFonts w:ascii="Times New Roman" w:hAnsi="Times New Roman"/>
                <w:szCs w:val="24"/>
                <w:lang w:val="lt-LT"/>
              </w:rPr>
              <w:t>Z.I. de Dioulan, 29140 Rosporden, Prancūzija.</w:t>
            </w:r>
          </w:p>
          <w:p w14:paraId="1D8F85F4" w14:textId="77777777" w:rsidR="00221F34" w:rsidRPr="006573E9" w:rsidRDefault="00221F34" w:rsidP="0056567D">
            <w:pPr>
              <w:pStyle w:val="NormalText"/>
              <w:ind w:left="180" w:hanging="180"/>
              <w:rPr>
                <w:rFonts w:ascii="Times New Roman" w:hAnsi="Times New Roman"/>
                <w:szCs w:val="24"/>
                <w:lang w:val="lt-LT"/>
              </w:rPr>
            </w:pPr>
            <w:r w:rsidRPr="006573E9">
              <w:rPr>
                <w:rFonts w:ascii="Times New Roman" w:hAnsi="Times New Roman"/>
                <w:szCs w:val="24"/>
                <w:lang w:val="lt-LT"/>
              </w:rPr>
              <w:t>Tel.+3</w:t>
            </w:r>
            <w:r w:rsidR="00897A2F" w:rsidRPr="006573E9">
              <w:rPr>
                <w:rFonts w:ascii="Times New Roman" w:hAnsi="Times New Roman"/>
                <w:szCs w:val="24"/>
                <w:lang w:val="lt-LT"/>
              </w:rPr>
              <w:t>3 298 66 95 00</w:t>
            </w:r>
            <w:r w:rsidRPr="006573E9">
              <w:rPr>
                <w:rFonts w:ascii="Times New Roman" w:hAnsi="Times New Roman"/>
                <w:szCs w:val="24"/>
                <w:lang w:val="lt-LT"/>
              </w:rPr>
              <w:t xml:space="preserve">, fax. </w:t>
            </w:r>
            <w:r w:rsidR="00897A2F" w:rsidRPr="006573E9">
              <w:rPr>
                <w:rFonts w:ascii="Times New Roman" w:hAnsi="Times New Roman"/>
                <w:szCs w:val="24"/>
                <w:lang w:val="lt-LT"/>
              </w:rPr>
              <w:t>+33 298 59 96 00, product.legislation@mcbride.eu</w:t>
            </w:r>
          </w:p>
          <w:p w14:paraId="26129485" w14:textId="77777777" w:rsidR="00221F34" w:rsidRPr="006573E9" w:rsidRDefault="00DB670C" w:rsidP="0056567D">
            <w:pPr>
              <w:pStyle w:val="NormalText"/>
              <w:ind w:left="180" w:hanging="180"/>
              <w:rPr>
                <w:rFonts w:ascii="Times New Roman" w:hAnsi="Times New Roman"/>
                <w:szCs w:val="24"/>
                <w:lang w:val="lt-LT"/>
              </w:rPr>
            </w:pPr>
            <w:r w:rsidRPr="006573E9">
              <w:rPr>
                <w:rFonts w:ascii="Times New Roman" w:hAnsi="Times New Roman"/>
                <w:szCs w:val="24"/>
                <w:lang w:val="lt-LT"/>
              </w:rPr>
              <w:t>1.4. Pagalbos telefono numeris</w:t>
            </w:r>
            <w:r w:rsidR="0069281C" w:rsidRPr="006573E9">
              <w:rPr>
                <w:rFonts w:ascii="Times New Roman" w:hAnsi="Times New Roman"/>
                <w:szCs w:val="24"/>
                <w:lang w:val="lt-LT"/>
              </w:rPr>
              <w:t>: Lietuvos apsinuodijimų kontrolės ir informacijos biuro telefonas: (8 5) 2362052</w:t>
            </w:r>
          </w:p>
        </w:tc>
      </w:tr>
    </w:tbl>
    <w:p w14:paraId="57B1784D" w14:textId="77777777" w:rsidR="0036156B" w:rsidRPr="006573E9" w:rsidRDefault="0036156B" w:rsidP="0056567D">
      <w:pPr>
        <w:pStyle w:val="NormalText"/>
        <w:ind w:left="180" w:hanging="180"/>
        <w:rPr>
          <w:rFonts w:ascii="Times New Roman" w:hAnsi="Times New Roman"/>
          <w:lang w:val="lt-LT"/>
        </w:rPr>
      </w:pPr>
      <w:r w:rsidRPr="006573E9">
        <w:rPr>
          <w:rFonts w:ascii="Times New Roman" w:hAnsi="Times New Roman"/>
          <w:lang w:val="lt-LT"/>
        </w:rPr>
        <w:tab/>
      </w:r>
      <w:r w:rsidRPr="006573E9">
        <w:rPr>
          <w:rFonts w:ascii="Times New Roman" w:hAnsi="Times New Roman"/>
          <w:lang w:val="lt-LT"/>
        </w:rPr>
        <w:tab/>
      </w:r>
      <w:r w:rsidRPr="006573E9">
        <w:rPr>
          <w:rFonts w:ascii="Times New Roman" w:hAnsi="Times New Roman"/>
          <w:lang w:val="lt-LT"/>
        </w:rPr>
        <w:tab/>
      </w:r>
      <w:r w:rsidRPr="006573E9">
        <w:rPr>
          <w:rFonts w:ascii="Times New Roman" w:hAnsi="Times New Roman"/>
          <w:lang w:val="lt-LT"/>
        </w:rPr>
        <w:tab/>
      </w:r>
      <w:r w:rsidRPr="006573E9">
        <w:rPr>
          <w:rFonts w:ascii="Times New Roman" w:hAnsi="Times New Roman"/>
          <w:lang w:val="lt-LT"/>
        </w:rPr>
        <w:tab/>
      </w:r>
      <w:r w:rsidRPr="006573E9">
        <w:rPr>
          <w:rFonts w:ascii="Times New Roman" w:hAnsi="Times New Roman"/>
          <w:lang w:val="lt-LT"/>
        </w:rPr>
        <w:tab/>
      </w:r>
      <w:r w:rsidRPr="006573E9">
        <w:rPr>
          <w:rFonts w:ascii="Times New Roman" w:hAnsi="Times New Roman"/>
          <w:lang w:val="lt-LT"/>
        </w:rPr>
        <w:tab/>
      </w:r>
      <w:r w:rsidRPr="006573E9">
        <w:rPr>
          <w:rFonts w:ascii="Times New Roman" w:hAnsi="Times New Roman"/>
          <w:lang w:val="lt-LT"/>
        </w:rPr>
        <w:tab/>
      </w:r>
      <w:r w:rsidRPr="006573E9">
        <w:rPr>
          <w:rFonts w:ascii="Times New Roman" w:hAnsi="Times New Roman"/>
          <w:lang w:val="lt-LT"/>
        </w:rPr>
        <w:tab/>
      </w:r>
      <w:r w:rsidRPr="006573E9">
        <w:rPr>
          <w:rFonts w:ascii="Times New Roman" w:hAnsi="Times New Roman"/>
          <w:lang w:val="lt-LT"/>
        </w:rPr>
        <w:tab/>
      </w:r>
      <w:r w:rsidRPr="006573E9">
        <w:rPr>
          <w:rFonts w:ascii="Times New Roman" w:hAnsi="Times New Roman"/>
          <w:lang w:val="lt-LT"/>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36156B" w:rsidRPr="006573E9" w14:paraId="2764EBA7" w14:textId="77777777" w:rsidTr="00FA0BBE">
        <w:tblPrEx>
          <w:tblCellMar>
            <w:top w:w="0" w:type="dxa"/>
            <w:bottom w:w="0" w:type="dxa"/>
          </w:tblCellMar>
        </w:tblPrEx>
        <w:tc>
          <w:tcPr>
            <w:tcW w:w="9322" w:type="dxa"/>
          </w:tcPr>
          <w:p w14:paraId="4E611390" w14:textId="77777777" w:rsidR="0036156B" w:rsidRPr="00FA0BBE" w:rsidRDefault="0036156B" w:rsidP="0056567D">
            <w:pPr>
              <w:pStyle w:val="NormalText"/>
              <w:ind w:left="180" w:hanging="180"/>
              <w:rPr>
                <w:rFonts w:ascii="Times New Roman" w:hAnsi="Times New Roman"/>
              </w:rPr>
            </w:pPr>
          </w:p>
          <w:p w14:paraId="7D38633C" w14:textId="77777777" w:rsidR="0036156B" w:rsidRPr="006573E9" w:rsidRDefault="0036156B" w:rsidP="0056567D">
            <w:pPr>
              <w:pStyle w:val="NormalText"/>
              <w:ind w:left="180" w:hanging="180"/>
              <w:rPr>
                <w:rFonts w:ascii="Times New Roman" w:hAnsi="Times New Roman"/>
                <w:lang w:val="lt-LT"/>
              </w:rPr>
            </w:pPr>
            <w:r w:rsidRPr="006573E9">
              <w:rPr>
                <w:rFonts w:ascii="Times New Roman" w:hAnsi="Times New Roman"/>
                <w:lang w:val="lt-LT"/>
              </w:rPr>
              <w:t xml:space="preserve">2. </w:t>
            </w:r>
            <w:r w:rsidRPr="006573E9">
              <w:rPr>
                <w:rFonts w:ascii="Times New Roman" w:hAnsi="Times New Roman"/>
                <w:caps/>
                <w:lang w:val="lt-LT"/>
              </w:rPr>
              <w:t>Galimi pavojai</w:t>
            </w:r>
          </w:p>
          <w:p w14:paraId="7743F286" w14:textId="77777777" w:rsidR="00221F34" w:rsidRPr="006573E9" w:rsidRDefault="00DB670C" w:rsidP="0056567D">
            <w:pPr>
              <w:pStyle w:val="NormalText"/>
              <w:ind w:left="180" w:hanging="180"/>
              <w:rPr>
                <w:rFonts w:ascii="Times New Roman" w:hAnsi="Times New Roman"/>
                <w:lang w:val="lt-LT"/>
              </w:rPr>
            </w:pPr>
            <w:r w:rsidRPr="006573E9">
              <w:rPr>
                <w:rFonts w:ascii="Times New Roman" w:hAnsi="Times New Roman"/>
                <w:lang w:val="lt-LT"/>
              </w:rPr>
              <w:t>2.1. Medžiagos ar mišinio klasifikavimas</w:t>
            </w:r>
            <w:r w:rsidR="00221F34" w:rsidRPr="006573E9">
              <w:rPr>
                <w:rFonts w:ascii="Times New Roman" w:hAnsi="Times New Roman"/>
                <w:lang w:val="lt-LT"/>
              </w:rPr>
              <w:t>.</w:t>
            </w:r>
          </w:p>
          <w:p w14:paraId="04BBF718" w14:textId="77777777" w:rsidR="0036156B" w:rsidRDefault="0056567D" w:rsidP="00CC57DC">
            <w:pPr>
              <w:pStyle w:val="NormalText"/>
              <w:ind w:left="180" w:hanging="180"/>
              <w:rPr>
                <w:lang w:val="lt-LT"/>
              </w:rPr>
            </w:pPr>
            <w:r w:rsidRPr="006573E9">
              <w:rPr>
                <w:lang w:val="lt-LT"/>
              </w:rPr>
              <w:t xml:space="preserve"> </w:t>
            </w:r>
            <w:r w:rsidR="00DB670C" w:rsidRPr="006573E9">
              <w:rPr>
                <w:lang w:val="lt-LT"/>
              </w:rPr>
              <w:t>K</w:t>
            </w:r>
            <w:r w:rsidR="00E72A19">
              <w:rPr>
                <w:lang w:val="lt-LT"/>
              </w:rPr>
              <w:t>lasifikacija pagal EB</w:t>
            </w:r>
            <w:r w:rsidR="003044F1">
              <w:rPr>
                <w:lang w:val="lt-LT"/>
              </w:rPr>
              <w:t xml:space="preserve"> reglamentą No. 1272/2008 dėl cheminių medžiagų ir mišinių klasifikavimo,ženklinimo ir pakavimo .</w:t>
            </w:r>
          </w:p>
          <w:p w14:paraId="3A03034D" w14:textId="77777777" w:rsidR="00CC57DC" w:rsidRDefault="00CC57DC" w:rsidP="00CC57DC">
            <w:pPr>
              <w:pStyle w:val="NormalText"/>
              <w:ind w:left="180" w:hanging="180"/>
              <w:rPr>
                <w:lang w:val="lt-LT"/>
              </w:rPr>
            </w:pPr>
            <w:r>
              <w:rPr>
                <w:lang w:val="lt-LT"/>
              </w:rPr>
              <w:t>Aerozolis, Kategorija 1(Aerozolis 1 , H222 – H229).</w:t>
            </w:r>
          </w:p>
          <w:p w14:paraId="20A26190" w14:textId="77777777" w:rsidR="00497DA4" w:rsidRDefault="00497DA4" w:rsidP="00CC57DC">
            <w:pPr>
              <w:pStyle w:val="NormalText"/>
              <w:ind w:left="180" w:hanging="180"/>
              <w:rPr>
                <w:lang w:val="lt-LT"/>
              </w:rPr>
            </w:pPr>
            <w:r>
              <w:rPr>
                <w:lang w:val="lt-LT"/>
              </w:rPr>
              <w:t>Pavojingas vandens aplinkai – Lėtinis pavojus. Kategorija 2(Aquatic Chronic 2,H411)</w:t>
            </w:r>
          </w:p>
          <w:p w14:paraId="10859AD2" w14:textId="77777777" w:rsidR="00497DA4" w:rsidRDefault="00497DA4" w:rsidP="00CC57DC">
            <w:pPr>
              <w:pStyle w:val="NormalText"/>
              <w:ind w:left="180" w:hanging="180"/>
              <w:rPr>
                <w:lang w:val="lt-LT"/>
              </w:rPr>
            </w:pPr>
            <w:r w:rsidRPr="00497DA4">
              <w:rPr>
                <w:lang w:val="lt-LT"/>
              </w:rPr>
              <w:t>Šis mišinys nekelia pavojaus sveikatai</w:t>
            </w:r>
            <w:r>
              <w:rPr>
                <w:lang w:val="lt-LT"/>
              </w:rPr>
              <w:t>, išskyrus galimas</w:t>
            </w:r>
            <w:r w:rsidRPr="00497DA4">
              <w:rPr>
                <w:lang w:val="lt-LT"/>
              </w:rPr>
              <w:t xml:space="preserve"> profesinio poveikio ribines vertes</w:t>
            </w:r>
            <w:r>
              <w:rPr>
                <w:lang w:val="lt-LT"/>
              </w:rPr>
              <w:t>(žr puktą 3 ir 8 ).</w:t>
            </w:r>
          </w:p>
          <w:p w14:paraId="70912508" w14:textId="77777777" w:rsidR="00240CC2" w:rsidRDefault="00240CC2" w:rsidP="00CC57DC">
            <w:pPr>
              <w:pStyle w:val="NormalText"/>
              <w:ind w:left="180" w:hanging="180"/>
              <w:rPr>
                <w:lang w:val="lt-LT"/>
              </w:rPr>
            </w:pPr>
            <w:r>
              <w:rPr>
                <w:lang w:val="lt-LT"/>
              </w:rPr>
              <w:t>Laikantis direktyvos 67/548/EEC ir jos pakeitimų .</w:t>
            </w:r>
          </w:p>
          <w:p w14:paraId="0B468D55" w14:textId="77777777" w:rsidR="00240CC2" w:rsidRDefault="008A2566" w:rsidP="00CC57DC">
            <w:pPr>
              <w:pStyle w:val="NormalText"/>
              <w:ind w:left="180" w:hanging="180"/>
              <w:rPr>
                <w:lang w:val="lt-LT"/>
              </w:rPr>
            </w:pPr>
            <w:r>
              <w:rPr>
                <w:lang w:val="lt-LT"/>
              </w:rPr>
              <w:t>Ypač degi (F+ , R 12).</w:t>
            </w:r>
          </w:p>
          <w:p w14:paraId="2CA8BF3C" w14:textId="77777777" w:rsidR="008A2566" w:rsidRPr="006573E9" w:rsidRDefault="008A2566" w:rsidP="00CC57DC">
            <w:pPr>
              <w:pStyle w:val="NormalText"/>
              <w:ind w:left="180" w:hanging="180"/>
              <w:rPr>
                <w:lang w:val="lt-LT"/>
              </w:rPr>
            </w:pPr>
            <w:r>
              <w:rPr>
                <w:lang w:val="lt-LT"/>
              </w:rPr>
              <w:t>Toksiška vandens organizmams (N, R 51/53).</w:t>
            </w:r>
          </w:p>
          <w:p w14:paraId="60BD33F7" w14:textId="77777777" w:rsidR="000C0726" w:rsidRDefault="000C0726" w:rsidP="0056567D">
            <w:pPr>
              <w:pStyle w:val="NormalText"/>
              <w:ind w:left="180" w:hanging="180"/>
              <w:rPr>
                <w:rFonts w:ascii="Times New Roman" w:hAnsi="Times New Roman"/>
                <w:lang w:val="lt-LT"/>
              </w:rPr>
            </w:pPr>
            <w:r w:rsidRPr="006573E9">
              <w:rPr>
                <w:rFonts w:ascii="Times New Roman" w:hAnsi="Times New Roman"/>
                <w:lang w:val="lt-LT"/>
              </w:rPr>
              <w:t>2.2 Ženklinim</w:t>
            </w:r>
            <w:r w:rsidR="00DB670C" w:rsidRPr="006573E9">
              <w:rPr>
                <w:rFonts w:ascii="Times New Roman" w:hAnsi="Times New Roman"/>
                <w:lang w:val="lt-LT"/>
              </w:rPr>
              <w:t>o</w:t>
            </w:r>
            <w:r w:rsidRPr="006573E9">
              <w:rPr>
                <w:rFonts w:ascii="Times New Roman" w:hAnsi="Times New Roman"/>
                <w:lang w:val="lt-LT"/>
              </w:rPr>
              <w:t xml:space="preserve"> </w:t>
            </w:r>
            <w:r w:rsidR="00DB670C" w:rsidRPr="006573E9">
              <w:rPr>
                <w:rFonts w:ascii="Times New Roman" w:hAnsi="Times New Roman"/>
                <w:lang w:val="lt-LT"/>
              </w:rPr>
              <w:t>elementai</w:t>
            </w:r>
            <w:r w:rsidRPr="006573E9">
              <w:rPr>
                <w:rFonts w:ascii="Times New Roman" w:hAnsi="Times New Roman"/>
                <w:lang w:val="lt-LT"/>
              </w:rPr>
              <w:t>:</w:t>
            </w:r>
          </w:p>
          <w:p w14:paraId="557F7C65" w14:textId="77777777" w:rsidR="008A2566" w:rsidRDefault="008A2566" w:rsidP="0056567D">
            <w:pPr>
              <w:pStyle w:val="NormalText"/>
              <w:ind w:left="180" w:hanging="180"/>
              <w:rPr>
                <w:rFonts w:ascii="Times New Roman" w:hAnsi="Times New Roman"/>
                <w:lang w:val="lt-LT"/>
              </w:rPr>
            </w:pPr>
            <w:r>
              <w:rPr>
                <w:rFonts w:ascii="Times New Roman" w:hAnsi="Times New Roman"/>
                <w:lang w:val="lt-LT"/>
              </w:rPr>
              <w:t xml:space="preserve">     Biocidinis mišinys (žr. Skyrių 15).</w:t>
            </w:r>
          </w:p>
          <w:p w14:paraId="16D41D97" w14:textId="77777777" w:rsidR="008A2566" w:rsidRDefault="008A2566" w:rsidP="0056567D">
            <w:pPr>
              <w:pStyle w:val="NormalText"/>
              <w:ind w:left="180" w:hanging="180"/>
              <w:rPr>
                <w:rFonts w:ascii="Times New Roman" w:hAnsi="Times New Roman"/>
                <w:lang w:val="lt-LT"/>
              </w:rPr>
            </w:pPr>
            <w:r>
              <w:rPr>
                <w:rFonts w:ascii="Times New Roman" w:hAnsi="Times New Roman"/>
                <w:lang w:val="lt-LT"/>
              </w:rPr>
              <w:t xml:space="preserve">     Mišinys pritaikytas aerozoliui .</w:t>
            </w:r>
          </w:p>
          <w:p w14:paraId="627FD6BC" w14:textId="77777777" w:rsidR="008A2566" w:rsidRDefault="008A2566" w:rsidP="0056567D">
            <w:pPr>
              <w:pStyle w:val="NormalText"/>
              <w:ind w:left="180" w:hanging="180"/>
              <w:rPr>
                <w:rFonts w:ascii="Times New Roman" w:hAnsi="Times New Roman"/>
                <w:lang w:val="lt-LT"/>
              </w:rPr>
            </w:pPr>
            <w:r>
              <w:rPr>
                <w:rFonts w:ascii="Times New Roman" w:hAnsi="Times New Roman"/>
                <w:lang w:val="lt-LT"/>
              </w:rPr>
              <w:t xml:space="preserve">     Laikantis direktyvos  Nr. 1272/ 2008 ir jos pakeitimų .</w:t>
            </w:r>
          </w:p>
          <w:p w14:paraId="5D5DE2EE" w14:textId="77777777" w:rsidR="008A2566" w:rsidRPr="006573E9" w:rsidRDefault="00087C00" w:rsidP="0056567D">
            <w:pPr>
              <w:pStyle w:val="NormalText"/>
              <w:ind w:left="180" w:hanging="180"/>
              <w:rPr>
                <w:rFonts w:ascii="Times New Roman" w:hAnsi="Times New Roman"/>
                <w:lang w:val="lt-LT"/>
              </w:rPr>
            </w:pPr>
            <w:r>
              <w:rPr>
                <w:rFonts w:ascii="Times New Roman" w:hAnsi="Times New Roman"/>
                <w:lang w:val="lt-LT"/>
              </w:rPr>
              <w:t xml:space="preserve">     Pavojaus piktogramos .</w:t>
            </w:r>
          </w:p>
          <w:p w14:paraId="75D7AF3B" w14:textId="77777777" w:rsidR="00570F7C" w:rsidRPr="006573E9" w:rsidRDefault="00570F7C" w:rsidP="00570F7C">
            <w:pPr>
              <w:pStyle w:val="NormalText"/>
              <w:ind w:left="284" w:firstLine="0"/>
              <w:rPr>
                <w:rFonts w:ascii="Times New Roman" w:hAnsi="Times New Roman"/>
                <w:lang w:val="lt-LT"/>
              </w:rPr>
            </w:pPr>
            <w:r w:rsidRPr="006573E9">
              <w:rPr>
                <w:rFonts w:ascii="Times New Roman" w:hAnsi="Times New Roman"/>
                <w:lang w:val="lt-LT"/>
              </w:rPr>
              <w:t xml:space="preserve">   </w:t>
            </w:r>
            <w:r w:rsidR="003F32AF">
              <w:rPr>
                <w:rFonts w:ascii="Times New Roman" w:hAnsi="Times New Roman"/>
                <w:lang w:val="lt-LT"/>
              </w:rPr>
              <w:t xml:space="preserve"> </w:t>
            </w:r>
            <w:r w:rsidR="00226D3B">
              <w:rPr>
                <w:rFonts w:ascii="Times New Roman" w:hAnsi="Times New Roman"/>
                <w:lang w:val="lt-LT"/>
              </w:rPr>
              <w:t xml:space="preserve">   </w:t>
            </w:r>
            <w:r w:rsidR="00003C41">
              <w:pict w14:anchorId="0E280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mso-position-horizontal:center" o:allowoverlap="f">
                  <v:imagedata r:id="rId7" o:title=""/>
                </v:shape>
              </w:pict>
            </w:r>
            <w:r w:rsidR="00226D3B">
              <w:rPr>
                <w:rFonts w:ascii="Times New Roman" w:hAnsi="Times New Roman"/>
                <w:lang w:val="lt-LT"/>
              </w:rPr>
              <w:t xml:space="preserve"> </w:t>
            </w:r>
            <w:r w:rsidR="003F32AF">
              <w:rPr>
                <w:rFonts w:ascii="Times New Roman" w:hAnsi="Times New Roman"/>
                <w:lang w:val="lt-LT"/>
              </w:rPr>
              <w:t xml:space="preserve">  </w:t>
            </w:r>
            <w:r w:rsidR="00563FB1">
              <w:rPr>
                <w:noProof/>
                <w:lang w:val="en-US" w:eastAsia="en-US"/>
              </w:rPr>
              <w:pict w14:anchorId="3124AAA0">
                <v:shape id="_x0000_i1026" type="#_x0000_t75" style="width:57.75pt;height:57.75pt">
                  <v:imagedata r:id="rId8" o:title=""/>
                </v:shape>
              </w:pict>
            </w:r>
          </w:p>
          <w:p w14:paraId="6E6A646A" w14:textId="77777777" w:rsidR="00570F7C" w:rsidRDefault="00E72A19" w:rsidP="00570F7C">
            <w:pPr>
              <w:pStyle w:val="NormalText"/>
              <w:ind w:left="284" w:firstLine="0"/>
              <w:rPr>
                <w:rFonts w:ascii="Times New Roman" w:hAnsi="Times New Roman"/>
                <w:szCs w:val="24"/>
                <w:lang w:val="lt-LT"/>
              </w:rPr>
            </w:pPr>
            <w:r>
              <w:rPr>
                <w:rFonts w:ascii="Times New Roman" w:hAnsi="Times New Roman"/>
                <w:lang w:val="lt-LT"/>
              </w:rPr>
              <w:t xml:space="preserve">    </w:t>
            </w:r>
          </w:p>
          <w:p w14:paraId="029B2BA0" w14:textId="77777777" w:rsidR="00087C00" w:rsidRDefault="00087C00" w:rsidP="00570F7C">
            <w:pPr>
              <w:pStyle w:val="NormalText"/>
              <w:ind w:left="284" w:firstLine="0"/>
              <w:rPr>
                <w:rFonts w:ascii="Times New Roman" w:hAnsi="Times New Roman"/>
                <w:szCs w:val="24"/>
                <w:lang w:val="lt-LT"/>
              </w:rPr>
            </w:pPr>
            <w:r>
              <w:rPr>
                <w:rFonts w:ascii="Times New Roman" w:hAnsi="Times New Roman"/>
                <w:szCs w:val="24"/>
                <w:lang w:val="lt-LT"/>
              </w:rPr>
              <w:t>Signalinis žodis :</w:t>
            </w:r>
          </w:p>
          <w:p w14:paraId="15E54902" w14:textId="77777777" w:rsidR="00087C00" w:rsidRPr="00E72A19" w:rsidRDefault="004D286D" w:rsidP="00570F7C">
            <w:pPr>
              <w:pStyle w:val="NormalText"/>
              <w:ind w:left="284" w:firstLine="0"/>
              <w:rPr>
                <w:rFonts w:ascii="Times New Roman" w:hAnsi="Times New Roman"/>
                <w:b/>
                <w:szCs w:val="24"/>
                <w:lang w:val="lt-LT"/>
              </w:rPr>
            </w:pPr>
            <w:r w:rsidRPr="00E72A19">
              <w:rPr>
                <w:rFonts w:ascii="Times New Roman" w:hAnsi="Times New Roman"/>
                <w:b/>
                <w:szCs w:val="24"/>
                <w:lang w:val="lt-LT"/>
              </w:rPr>
              <w:t>PAVOJINGA</w:t>
            </w:r>
          </w:p>
          <w:p w14:paraId="182E87D4" w14:textId="77777777" w:rsidR="00087C00" w:rsidRDefault="00087C00" w:rsidP="00570F7C">
            <w:pPr>
              <w:pStyle w:val="NormalText"/>
              <w:ind w:left="284" w:firstLine="0"/>
              <w:rPr>
                <w:rFonts w:ascii="Times New Roman" w:hAnsi="Times New Roman"/>
                <w:szCs w:val="24"/>
                <w:lang w:val="lt-LT"/>
              </w:rPr>
            </w:pPr>
            <w:r>
              <w:rPr>
                <w:rFonts w:ascii="Times New Roman" w:hAnsi="Times New Roman"/>
                <w:szCs w:val="24"/>
                <w:lang w:val="lt-LT"/>
              </w:rPr>
              <w:t>Pavojingumo frazės :</w:t>
            </w:r>
          </w:p>
          <w:p w14:paraId="4C1DA00A" w14:textId="77777777" w:rsidR="00087C00" w:rsidRDefault="00087C00" w:rsidP="00570F7C">
            <w:pPr>
              <w:pStyle w:val="NormalText"/>
              <w:ind w:left="284" w:firstLine="0"/>
              <w:rPr>
                <w:rFonts w:ascii="Times New Roman" w:hAnsi="Times New Roman"/>
                <w:szCs w:val="24"/>
                <w:lang w:val="lt-LT"/>
              </w:rPr>
            </w:pPr>
            <w:r>
              <w:rPr>
                <w:rFonts w:ascii="Times New Roman" w:hAnsi="Times New Roman"/>
                <w:szCs w:val="24"/>
                <w:lang w:val="lt-LT"/>
              </w:rPr>
              <w:t xml:space="preserve">H222 </w:t>
            </w:r>
            <w:r w:rsidRPr="00E72A19">
              <w:rPr>
                <w:rFonts w:ascii="Times New Roman" w:hAnsi="Times New Roman"/>
                <w:b/>
                <w:szCs w:val="24"/>
                <w:lang w:val="lt-LT"/>
              </w:rPr>
              <w:t>Ypač degus aerozolis</w:t>
            </w:r>
          </w:p>
          <w:p w14:paraId="2791792D" w14:textId="77777777" w:rsidR="00087C00" w:rsidRPr="00E72A19" w:rsidRDefault="00965268" w:rsidP="00570F7C">
            <w:pPr>
              <w:pStyle w:val="NormalText"/>
              <w:ind w:left="284" w:firstLine="0"/>
              <w:rPr>
                <w:rFonts w:ascii="Times New Roman" w:hAnsi="Times New Roman"/>
                <w:b/>
                <w:szCs w:val="24"/>
                <w:lang w:val="lt-LT"/>
              </w:rPr>
            </w:pPr>
            <w:r>
              <w:rPr>
                <w:rFonts w:ascii="Times New Roman" w:hAnsi="Times New Roman"/>
                <w:szCs w:val="24"/>
                <w:lang w:val="lt-LT"/>
              </w:rPr>
              <w:t xml:space="preserve">H229 </w:t>
            </w:r>
            <w:r w:rsidRPr="00E72A19">
              <w:rPr>
                <w:rFonts w:ascii="Times New Roman" w:hAnsi="Times New Roman"/>
                <w:b/>
                <w:szCs w:val="24"/>
                <w:lang w:val="lt-LT"/>
              </w:rPr>
              <w:t xml:space="preserve">Slėginė talpa.Kaitinama gali sprogti . </w:t>
            </w:r>
          </w:p>
          <w:p w14:paraId="12E26926" w14:textId="77777777" w:rsidR="00087C00" w:rsidRPr="00E72A19" w:rsidRDefault="00087C00" w:rsidP="00570F7C">
            <w:pPr>
              <w:pStyle w:val="NormalText"/>
              <w:ind w:left="284" w:firstLine="0"/>
              <w:rPr>
                <w:rFonts w:ascii="Times New Roman" w:hAnsi="Times New Roman"/>
                <w:b/>
                <w:szCs w:val="24"/>
                <w:lang w:val="lt-LT"/>
              </w:rPr>
            </w:pPr>
            <w:r>
              <w:rPr>
                <w:rFonts w:ascii="Times New Roman" w:hAnsi="Times New Roman"/>
                <w:szCs w:val="24"/>
                <w:lang w:val="lt-LT"/>
              </w:rPr>
              <w:t xml:space="preserve">H411 </w:t>
            </w:r>
            <w:r w:rsidRPr="00E72A19">
              <w:rPr>
                <w:rFonts w:ascii="Times New Roman" w:hAnsi="Times New Roman"/>
                <w:b/>
                <w:szCs w:val="24"/>
                <w:lang w:val="lt-LT"/>
              </w:rPr>
              <w:t>Toksiška vandens organizmams, sukelia ilgalaikius pakitimus.</w:t>
            </w:r>
          </w:p>
          <w:p w14:paraId="12E89A51" w14:textId="77777777" w:rsidR="00087C00" w:rsidRDefault="00087C00" w:rsidP="00570F7C">
            <w:pPr>
              <w:pStyle w:val="NormalText"/>
              <w:ind w:left="284" w:firstLine="0"/>
              <w:rPr>
                <w:rFonts w:ascii="Times New Roman" w:hAnsi="Times New Roman"/>
                <w:szCs w:val="24"/>
                <w:lang w:val="lt-LT"/>
              </w:rPr>
            </w:pPr>
            <w:r>
              <w:rPr>
                <w:rFonts w:ascii="Times New Roman" w:hAnsi="Times New Roman"/>
                <w:szCs w:val="24"/>
                <w:lang w:val="lt-LT"/>
              </w:rPr>
              <w:t>Atsargumo frazės – Bendros :</w:t>
            </w:r>
          </w:p>
          <w:p w14:paraId="0074E228" w14:textId="77777777" w:rsidR="00E91A6F" w:rsidRDefault="00E91A6F" w:rsidP="00570F7C">
            <w:pPr>
              <w:pStyle w:val="NormalText"/>
              <w:ind w:left="284" w:firstLine="0"/>
              <w:rPr>
                <w:rFonts w:ascii="Times New Roman" w:hAnsi="Times New Roman"/>
                <w:szCs w:val="24"/>
                <w:lang w:val="lt-LT"/>
              </w:rPr>
            </w:pPr>
            <w:r>
              <w:rPr>
                <w:rFonts w:ascii="Times New Roman" w:hAnsi="Times New Roman"/>
                <w:szCs w:val="24"/>
                <w:lang w:val="lt-LT"/>
              </w:rPr>
              <w:t xml:space="preserve">P101 </w:t>
            </w:r>
            <w:r w:rsidR="00FA0BBE" w:rsidRPr="00FA0BBE">
              <w:rPr>
                <w:rFonts w:ascii="Times New Roman" w:hAnsi="Times New Roman"/>
                <w:b/>
                <w:szCs w:val="24"/>
                <w:lang w:val="lt-LT"/>
              </w:rPr>
              <w:t>Jei reikalinga gydytojo konsultacija, su savimi turėkite produkto talpyklą ar jo etiketę</w:t>
            </w:r>
            <w:r w:rsidR="00FA0BBE">
              <w:rPr>
                <w:rFonts w:ascii="Times New Roman" w:hAnsi="Times New Roman"/>
                <w:szCs w:val="24"/>
                <w:lang w:val="lt-LT"/>
              </w:rPr>
              <w:t>.</w:t>
            </w:r>
          </w:p>
          <w:p w14:paraId="1F14CC02" w14:textId="77777777" w:rsidR="00E91A6F" w:rsidRDefault="00E91A6F" w:rsidP="00FA0BBE">
            <w:pPr>
              <w:pStyle w:val="NormalText"/>
              <w:ind w:left="284" w:firstLine="0"/>
              <w:rPr>
                <w:rFonts w:ascii="Times New Roman" w:hAnsi="Times New Roman"/>
                <w:szCs w:val="24"/>
                <w:lang w:val="lt-LT"/>
              </w:rPr>
            </w:pPr>
            <w:r>
              <w:rPr>
                <w:rFonts w:ascii="Times New Roman" w:hAnsi="Times New Roman"/>
                <w:szCs w:val="24"/>
                <w:lang w:val="lt-LT"/>
              </w:rPr>
              <w:t>P102</w:t>
            </w:r>
            <w:r w:rsidR="00FA0BBE">
              <w:rPr>
                <w:rFonts w:ascii="Times New Roman" w:hAnsi="Times New Roman"/>
                <w:szCs w:val="24"/>
                <w:lang w:val="lt-LT"/>
              </w:rPr>
              <w:t xml:space="preserve"> </w:t>
            </w:r>
            <w:r w:rsidR="00FA0BBE">
              <w:rPr>
                <w:b/>
                <w:bCs/>
                <w:sz w:val="20"/>
              </w:rPr>
              <w:t xml:space="preserve">Laikyti vaikams neprieinamoje vietoje. </w:t>
            </w:r>
          </w:p>
          <w:p w14:paraId="7BE33A65" w14:textId="77777777" w:rsidR="00E91A6F" w:rsidRDefault="00E91A6F" w:rsidP="00570F7C">
            <w:pPr>
              <w:pStyle w:val="NormalText"/>
              <w:ind w:left="284" w:firstLine="0"/>
              <w:rPr>
                <w:rFonts w:ascii="Times New Roman" w:hAnsi="Times New Roman"/>
                <w:szCs w:val="24"/>
                <w:lang w:val="lt-LT"/>
              </w:rPr>
            </w:pPr>
            <w:r>
              <w:rPr>
                <w:rFonts w:ascii="Times New Roman" w:hAnsi="Times New Roman"/>
                <w:szCs w:val="24"/>
                <w:lang w:val="lt-LT"/>
              </w:rPr>
              <w:t xml:space="preserve">P103 </w:t>
            </w:r>
            <w:r w:rsidR="00FA0BBE" w:rsidRPr="00FA0BBE">
              <w:rPr>
                <w:rFonts w:ascii="Times New Roman" w:hAnsi="Times New Roman"/>
                <w:b/>
                <w:szCs w:val="24"/>
                <w:lang w:val="lt-LT"/>
              </w:rPr>
              <w:t>Prieš naudojimą perskaityti etiketę</w:t>
            </w:r>
            <w:r>
              <w:rPr>
                <w:rFonts w:ascii="Times New Roman" w:hAnsi="Times New Roman"/>
                <w:szCs w:val="24"/>
                <w:lang w:val="lt-LT"/>
              </w:rPr>
              <w:t xml:space="preserve"> .</w:t>
            </w:r>
          </w:p>
          <w:p w14:paraId="57443FF2" w14:textId="77777777" w:rsidR="00E91A6F" w:rsidRDefault="00965268" w:rsidP="00570F7C">
            <w:pPr>
              <w:pStyle w:val="NormalText"/>
              <w:ind w:left="284" w:firstLine="0"/>
              <w:rPr>
                <w:rFonts w:ascii="Times New Roman" w:hAnsi="Times New Roman"/>
                <w:szCs w:val="24"/>
                <w:lang w:val="lt-LT"/>
              </w:rPr>
            </w:pPr>
            <w:r>
              <w:rPr>
                <w:rFonts w:ascii="Times New Roman" w:hAnsi="Times New Roman"/>
                <w:szCs w:val="24"/>
                <w:lang w:val="lt-LT"/>
              </w:rPr>
              <w:t>Atsargumo frazės dėl Prevencijos</w:t>
            </w:r>
          </w:p>
          <w:p w14:paraId="705603E6" w14:textId="77777777" w:rsidR="00FE4291" w:rsidRPr="00FE4291" w:rsidRDefault="00E91A6F" w:rsidP="00FE4291">
            <w:pPr>
              <w:pStyle w:val="NormalText"/>
              <w:ind w:left="284" w:firstLine="0"/>
              <w:rPr>
                <w:rFonts w:ascii="Times New Roman" w:hAnsi="Times New Roman"/>
                <w:szCs w:val="24"/>
                <w:lang w:val="lt-LT"/>
              </w:rPr>
            </w:pPr>
            <w:r>
              <w:rPr>
                <w:rFonts w:ascii="Times New Roman" w:hAnsi="Times New Roman"/>
                <w:szCs w:val="24"/>
                <w:lang w:val="lt-LT"/>
              </w:rPr>
              <w:t>P210</w:t>
            </w:r>
            <w:r w:rsidR="00885D13">
              <w:rPr>
                <w:rFonts w:ascii="Times New Roman" w:hAnsi="Times New Roman"/>
                <w:szCs w:val="24"/>
                <w:lang w:val="lt-LT"/>
              </w:rPr>
              <w:t xml:space="preserve"> </w:t>
            </w:r>
            <w:r w:rsidR="00FE4291" w:rsidRPr="00FE4291">
              <w:rPr>
                <w:b/>
                <w:bCs/>
                <w:sz w:val="20"/>
                <w:lang w:val="lt-LT"/>
              </w:rPr>
              <w:t xml:space="preserve">Laikyti atokiau nuo šilumos šaltinių / žiežirbų / atviros liepsnos / karštų paviršių. – Nerūkyti. </w:t>
            </w:r>
          </w:p>
          <w:p w14:paraId="2EE0785B" w14:textId="77777777" w:rsidR="00E91A6F" w:rsidRDefault="00E91A6F" w:rsidP="00570F7C">
            <w:pPr>
              <w:pStyle w:val="NormalText"/>
              <w:ind w:left="284" w:firstLine="0"/>
              <w:rPr>
                <w:rFonts w:ascii="Times New Roman" w:hAnsi="Times New Roman"/>
                <w:szCs w:val="24"/>
                <w:lang w:val="lt-LT"/>
              </w:rPr>
            </w:pPr>
          </w:p>
          <w:p w14:paraId="747600D0" w14:textId="77777777" w:rsidR="00885D13" w:rsidRPr="00E72A19" w:rsidRDefault="00885D13" w:rsidP="00885D13">
            <w:pPr>
              <w:pStyle w:val="Bodytext"/>
              <w:tabs>
                <w:tab w:val="left" w:pos="1123"/>
              </w:tabs>
              <w:ind w:firstLine="0"/>
              <w:rPr>
                <w:rFonts w:ascii="Times New Roman" w:hAnsi="Times New Roman"/>
                <w:b/>
                <w:sz w:val="24"/>
                <w:szCs w:val="24"/>
                <w:lang w:val="lt-LT"/>
              </w:rPr>
            </w:pPr>
            <w:r>
              <w:rPr>
                <w:rFonts w:ascii="Times New Roman" w:hAnsi="Times New Roman"/>
                <w:szCs w:val="24"/>
                <w:lang w:val="lt-LT"/>
              </w:rPr>
              <w:t xml:space="preserve">       P211 </w:t>
            </w:r>
            <w:r w:rsidRPr="00E72A19">
              <w:rPr>
                <w:rFonts w:ascii="Times New Roman" w:hAnsi="Times New Roman"/>
                <w:b/>
                <w:sz w:val="24"/>
                <w:szCs w:val="24"/>
                <w:lang w:val="lt-LT"/>
              </w:rPr>
              <w:t>Nepurkšti į atvirą liepsną ar ant kokios nors įkaitintos medžiagos.</w:t>
            </w:r>
          </w:p>
          <w:p w14:paraId="6E0A2FE2" w14:textId="77777777" w:rsidR="00885D13" w:rsidRPr="00E72A19" w:rsidRDefault="00885D13" w:rsidP="00570F7C">
            <w:pPr>
              <w:pStyle w:val="NormalText"/>
              <w:ind w:left="284" w:firstLine="0"/>
              <w:rPr>
                <w:rFonts w:ascii="Times New Roman" w:hAnsi="Times New Roman"/>
                <w:b/>
                <w:szCs w:val="24"/>
                <w:lang w:val="lt-LT"/>
              </w:rPr>
            </w:pPr>
            <w:r>
              <w:rPr>
                <w:rFonts w:ascii="Times New Roman" w:hAnsi="Times New Roman"/>
                <w:szCs w:val="24"/>
                <w:lang w:val="lt-LT"/>
              </w:rPr>
              <w:t xml:space="preserve"> P251 </w:t>
            </w:r>
            <w:r w:rsidRPr="00E72A19">
              <w:rPr>
                <w:rFonts w:ascii="Times New Roman" w:hAnsi="Times New Roman"/>
                <w:b/>
                <w:szCs w:val="24"/>
                <w:lang w:val="lt-LT"/>
              </w:rPr>
              <w:t>Nepradurkite ir nedeginkite, net išnaudoto .</w:t>
            </w:r>
          </w:p>
          <w:p w14:paraId="17DBE8EA" w14:textId="77777777" w:rsidR="00885D13" w:rsidRDefault="00885D13" w:rsidP="00570F7C">
            <w:pPr>
              <w:pStyle w:val="NormalText"/>
              <w:ind w:left="284" w:firstLine="0"/>
              <w:rPr>
                <w:rFonts w:ascii="Times New Roman" w:hAnsi="Times New Roman"/>
                <w:szCs w:val="24"/>
                <w:lang w:val="lt-LT"/>
              </w:rPr>
            </w:pPr>
            <w:r>
              <w:rPr>
                <w:rFonts w:ascii="Times New Roman" w:hAnsi="Times New Roman"/>
                <w:szCs w:val="24"/>
                <w:lang w:val="lt-LT"/>
              </w:rPr>
              <w:t xml:space="preserve"> P260 </w:t>
            </w:r>
            <w:r w:rsidRPr="00E72A19">
              <w:rPr>
                <w:rFonts w:ascii="Times New Roman" w:hAnsi="Times New Roman"/>
                <w:b/>
                <w:szCs w:val="24"/>
                <w:lang w:val="lt-LT"/>
              </w:rPr>
              <w:t>Neįkvėpti aerozolių</w:t>
            </w:r>
            <w:r>
              <w:rPr>
                <w:rFonts w:ascii="Times New Roman" w:hAnsi="Times New Roman"/>
                <w:szCs w:val="24"/>
                <w:lang w:val="lt-LT"/>
              </w:rPr>
              <w:t xml:space="preserve"> .</w:t>
            </w:r>
          </w:p>
          <w:p w14:paraId="6A831D91" w14:textId="77777777" w:rsidR="00885D13" w:rsidRPr="00E72A19" w:rsidRDefault="00885D13" w:rsidP="00570F7C">
            <w:pPr>
              <w:pStyle w:val="NormalText"/>
              <w:ind w:left="284" w:firstLine="0"/>
              <w:rPr>
                <w:rFonts w:ascii="Times New Roman" w:hAnsi="Times New Roman"/>
                <w:b/>
                <w:szCs w:val="24"/>
                <w:lang w:val="lt-LT"/>
              </w:rPr>
            </w:pPr>
            <w:r>
              <w:rPr>
                <w:rFonts w:ascii="Times New Roman" w:hAnsi="Times New Roman"/>
                <w:szCs w:val="24"/>
                <w:lang w:val="lt-LT"/>
              </w:rPr>
              <w:t xml:space="preserve"> P271 </w:t>
            </w:r>
            <w:r w:rsidRPr="00E72A19">
              <w:rPr>
                <w:rFonts w:ascii="Times New Roman" w:hAnsi="Times New Roman"/>
                <w:b/>
                <w:szCs w:val="24"/>
                <w:lang w:val="lt-LT"/>
              </w:rPr>
              <w:t>Naudoti tik lauke arba gerai vėdinamoje vietoje .</w:t>
            </w:r>
          </w:p>
          <w:p w14:paraId="4312253C" w14:textId="77777777" w:rsidR="00885D13" w:rsidRPr="00E72A19" w:rsidRDefault="00885D13" w:rsidP="00570F7C">
            <w:pPr>
              <w:pStyle w:val="NormalText"/>
              <w:ind w:left="284" w:firstLine="0"/>
              <w:rPr>
                <w:rFonts w:ascii="Times New Roman" w:hAnsi="Times New Roman"/>
                <w:b/>
                <w:szCs w:val="24"/>
                <w:lang w:val="lt-LT"/>
              </w:rPr>
            </w:pPr>
            <w:r>
              <w:rPr>
                <w:rFonts w:ascii="Times New Roman" w:hAnsi="Times New Roman"/>
                <w:szCs w:val="24"/>
                <w:lang w:val="lt-LT"/>
              </w:rPr>
              <w:t xml:space="preserve"> P273 </w:t>
            </w:r>
            <w:r w:rsidRPr="00E72A19">
              <w:rPr>
                <w:rFonts w:ascii="Times New Roman" w:hAnsi="Times New Roman"/>
                <w:b/>
                <w:szCs w:val="24"/>
                <w:lang w:val="lt-LT"/>
              </w:rPr>
              <w:t>Vengti patekimo į aplinką .</w:t>
            </w:r>
          </w:p>
          <w:p w14:paraId="2A2B354E" w14:textId="77777777" w:rsidR="00885D13" w:rsidRDefault="00885D13" w:rsidP="00570F7C">
            <w:pPr>
              <w:pStyle w:val="NormalText"/>
              <w:ind w:left="284" w:firstLine="0"/>
              <w:rPr>
                <w:rFonts w:ascii="Times New Roman" w:hAnsi="Times New Roman"/>
                <w:szCs w:val="24"/>
                <w:lang w:val="lt-LT"/>
              </w:rPr>
            </w:pPr>
            <w:r>
              <w:rPr>
                <w:rFonts w:ascii="Times New Roman" w:hAnsi="Times New Roman"/>
                <w:szCs w:val="24"/>
                <w:lang w:val="lt-LT"/>
              </w:rPr>
              <w:t xml:space="preserve">Atsargumo frazės </w:t>
            </w:r>
            <w:r w:rsidR="00965268">
              <w:rPr>
                <w:rFonts w:ascii="Times New Roman" w:hAnsi="Times New Roman"/>
                <w:szCs w:val="24"/>
                <w:lang w:val="lt-LT"/>
              </w:rPr>
              <w:t>dėl Reakcijos</w:t>
            </w:r>
          </w:p>
          <w:p w14:paraId="56A8C840" w14:textId="77777777" w:rsidR="002C4B47" w:rsidRPr="00E72A19" w:rsidRDefault="002C4B47" w:rsidP="00570F7C">
            <w:pPr>
              <w:pStyle w:val="NormalText"/>
              <w:ind w:left="284" w:firstLine="0"/>
              <w:rPr>
                <w:rFonts w:ascii="Times New Roman" w:hAnsi="Times New Roman"/>
                <w:b/>
                <w:szCs w:val="24"/>
                <w:lang w:val="lt-LT"/>
              </w:rPr>
            </w:pPr>
            <w:r>
              <w:rPr>
                <w:rFonts w:ascii="Times New Roman" w:hAnsi="Times New Roman"/>
                <w:szCs w:val="24"/>
                <w:lang w:val="lt-LT"/>
              </w:rPr>
              <w:t xml:space="preserve"> P391 </w:t>
            </w:r>
            <w:r w:rsidRPr="00E72A19">
              <w:rPr>
                <w:rFonts w:ascii="Times New Roman" w:hAnsi="Times New Roman"/>
                <w:b/>
                <w:szCs w:val="24"/>
                <w:lang w:val="lt-LT"/>
              </w:rPr>
              <w:t>Surinkite išsiliejus .</w:t>
            </w:r>
          </w:p>
          <w:p w14:paraId="24173411" w14:textId="77777777" w:rsidR="002C4B47" w:rsidRDefault="002C4B47" w:rsidP="00570F7C">
            <w:pPr>
              <w:pStyle w:val="NormalText"/>
              <w:ind w:left="284" w:firstLine="0"/>
              <w:rPr>
                <w:rFonts w:ascii="Times New Roman" w:hAnsi="Times New Roman"/>
                <w:szCs w:val="24"/>
                <w:lang w:val="lt-LT"/>
              </w:rPr>
            </w:pPr>
            <w:r>
              <w:rPr>
                <w:rFonts w:ascii="Times New Roman" w:hAnsi="Times New Roman"/>
                <w:szCs w:val="24"/>
                <w:lang w:val="lt-LT"/>
              </w:rPr>
              <w:t>A</w:t>
            </w:r>
            <w:r w:rsidR="00965268">
              <w:rPr>
                <w:rFonts w:ascii="Times New Roman" w:hAnsi="Times New Roman"/>
                <w:szCs w:val="24"/>
                <w:lang w:val="lt-LT"/>
              </w:rPr>
              <w:t xml:space="preserve">tsargumo frazės dėl Laikymo </w:t>
            </w:r>
          </w:p>
          <w:p w14:paraId="29352A79" w14:textId="77777777" w:rsidR="002C4B47" w:rsidRPr="00E72A19" w:rsidRDefault="00456DE3" w:rsidP="00456DE3">
            <w:pPr>
              <w:pStyle w:val="Bodytext"/>
              <w:tabs>
                <w:tab w:val="left" w:pos="1123"/>
              </w:tabs>
              <w:ind w:firstLine="0"/>
              <w:rPr>
                <w:rFonts w:ascii="Times New Roman" w:hAnsi="Times New Roman"/>
                <w:b/>
                <w:sz w:val="24"/>
                <w:szCs w:val="24"/>
                <w:lang w:val="lt-LT"/>
              </w:rPr>
            </w:pPr>
            <w:r>
              <w:rPr>
                <w:rFonts w:ascii="Times New Roman" w:hAnsi="Times New Roman"/>
                <w:szCs w:val="24"/>
                <w:lang w:val="lt-LT"/>
              </w:rPr>
              <w:t xml:space="preserve">      </w:t>
            </w:r>
            <w:r w:rsidR="002C4B47">
              <w:rPr>
                <w:rFonts w:ascii="Times New Roman" w:hAnsi="Times New Roman"/>
                <w:szCs w:val="24"/>
                <w:lang w:val="lt-LT"/>
              </w:rPr>
              <w:t xml:space="preserve">P410+P412 </w:t>
            </w:r>
            <w:r w:rsidR="002C4B47" w:rsidRPr="00E72A19">
              <w:rPr>
                <w:rFonts w:ascii="Times New Roman" w:hAnsi="Times New Roman"/>
                <w:b/>
                <w:sz w:val="24"/>
                <w:szCs w:val="24"/>
                <w:lang w:val="lt-LT"/>
              </w:rPr>
              <w:t>Saugoti nuo saulės šviesos ir nelaikyti aukštesnėje nei 50°C temperatūroje.</w:t>
            </w:r>
          </w:p>
          <w:p w14:paraId="77AB2391" w14:textId="77777777" w:rsidR="002C4B47" w:rsidRDefault="00965268" w:rsidP="00570F7C">
            <w:pPr>
              <w:pStyle w:val="NormalText"/>
              <w:ind w:left="284" w:firstLine="0"/>
              <w:rPr>
                <w:rFonts w:ascii="Times New Roman" w:hAnsi="Times New Roman"/>
                <w:szCs w:val="24"/>
                <w:lang w:val="lt-LT"/>
              </w:rPr>
            </w:pPr>
            <w:r>
              <w:rPr>
                <w:rFonts w:ascii="Times New Roman" w:hAnsi="Times New Roman"/>
                <w:szCs w:val="24"/>
                <w:lang w:val="lt-LT"/>
              </w:rPr>
              <w:t>Atsargumo frazės dėl Pašalinimo .</w:t>
            </w:r>
          </w:p>
          <w:p w14:paraId="7B807A0B" w14:textId="77777777" w:rsidR="006E7FAC" w:rsidRPr="006573E9" w:rsidRDefault="002C4B47" w:rsidP="006E7FAC">
            <w:pPr>
              <w:pStyle w:val="NormalText"/>
              <w:ind w:left="284" w:firstLine="0"/>
              <w:rPr>
                <w:rFonts w:ascii="Times New Roman" w:hAnsi="Times New Roman"/>
                <w:szCs w:val="24"/>
                <w:lang w:val="lt-LT"/>
              </w:rPr>
            </w:pPr>
            <w:r>
              <w:rPr>
                <w:rFonts w:ascii="Times New Roman" w:hAnsi="Times New Roman"/>
                <w:szCs w:val="24"/>
                <w:lang w:val="lt-LT"/>
              </w:rPr>
              <w:t xml:space="preserve"> P501 </w:t>
            </w:r>
            <w:r w:rsidR="00FE4291">
              <w:rPr>
                <w:rFonts w:ascii="Times New Roman" w:hAnsi="Times New Roman"/>
                <w:b/>
                <w:szCs w:val="24"/>
                <w:lang w:val="lt-LT"/>
              </w:rPr>
              <w:t>T</w:t>
            </w:r>
            <w:r w:rsidRPr="00E72A19">
              <w:rPr>
                <w:rFonts w:ascii="Times New Roman" w:hAnsi="Times New Roman"/>
                <w:b/>
                <w:szCs w:val="24"/>
                <w:lang w:val="lt-LT"/>
              </w:rPr>
              <w:t xml:space="preserve">urinį / talpyklą </w:t>
            </w:r>
            <w:r w:rsidR="00FE4291">
              <w:rPr>
                <w:rFonts w:ascii="Times New Roman" w:hAnsi="Times New Roman"/>
                <w:b/>
                <w:szCs w:val="24"/>
                <w:lang w:val="lt-LT"/>
              </w:rPr>
              <w:t>išpilti(išmesti)</w:t>
            </w:r>
            <w:r w:rsidRPr="00E72A19">
              <w:rPr>
                <w:rFonts w:ascii="Times New Roman" w:hAnsi="Times New Roman"/>
                <w:b/>
                <w:szCs w:val="24"/>
                <w:lang w:val="lt-LT"/>
              </w:rPr>
              <w:t>pagal vietinius reikalavimus buitinių atliekų šalinimo.</w:t>
            </w:r>
          </w:p>
          <w:p w14:paraId="0AD6E851" w14:textId="77777777" w:rsidR="009670B5" w:rsidRDefault="006F4AEC" w:rsidP="0056567D">
            <w:pPr>
              <w:pStyle w:val="NormalText"/>
              <w:ind w:left="180" w:hanging="180"/>
              <w:rPr>
                <w:rFonts w:ascii="Times New Roman" w:hAnsi="Times New Roman"/>
                <w:lang w:val="lt-LT"/>
              </w:rPr>
            </w:pPr>
            <w:r>
              <w:rPr>
                <w:rFonts w:ascii="Times New Roman" w:hAnsi="Times New Roman"/>
                <w:lang w:val="lt-LT"/>
              </w:rPr>
              <w:t>2.3. Kiti pavojai: Nėra duomenų.</w:t>
            </w:r>
          </w:p>
          <w:p w14:paraId="719B29B0" w14:textId="77777777" w:rsidR="006E7FAC" w:rsidRDefault="006E7FAC" w:rsidP="0056567D">
            <w:pPr>
              <w:pStyle w:val="NormalText"/>
              <w:ind w:left="180" w:hanging="180"/>
              <w:rPr>
                <w:rFonts w:ascii="Times New Roman" w:hAnsi="Times New Roman"/>
                <w:lang w:val="lt-LT"/>
              </w:rPr>
            </w:pPr>
            <w:r>
              <w:rPr>
                <w:rFonts w:ascii="Times New Roman" w:hAnsi="Times New Roman"/>
                <w:lang w:val="lt-LT"/>
              </w:rPr>
              <w:t xml:space="preserve">     Mišinyje </w:t>
            </w:r>
            <w:r w:rsidRPr="006E7FAC">
              <w:rPr>
                <w:rFonts w:ascii="Times New Roman" w:hAnsi="Times New Roman"/>
                <w:lang w:val="lt-LT"/>
              </w:rPr>
              <w:t xml:space="preserve"> nėra medžiagų, klasifikuojamų kaip </w:t>
            </w:r>
            <w:r>
              <w:rPr>
                <w:rFonts w:ascii="Times New Roman" w:hAnsi="Times New Roman"/>
                <w:lang w:val="lt-LT"/>
              </w:rPr>
              <w:t>SVHC ,publikuotų pagal Europos (ECHA</w:t>
            </w:r>
            <w:r w:rsidR="00CE02DE">
              <w:rPr>
                <w:rFonts w:ascii="Times New Roman" w:hAnsi="Times New Roman"/>
                <w:lang w:val="lt-LT"/>
              </w:rPr>
              <w:t>) Ch</w:t>
            </w:r>
            <w:r>
              <w:rPr>
                <w:rFonts w:ascii="Times New Roman" w:hAnsi="Times New Roman"/>
                <w:lang w:val="lt-LT"/>
              </w:rPr>
              <w:t>eminių medžiagų agentūra</w:t>
            </w:r>
            <w:r w:rsidR="00CE02DE">
              <w:rPr>
                <w:rFonts w:ascii="Times New Roman" w:hAnsi="Times New Roman"/>
                <w:lang w:val="lt-LT"/>
              </w:rPr>
              <w:t xml:space="preserve"> pagal straipsnį 57 :http://echa.europa.eu/fr/candidate-list-table</w:t>
            </w:r>
          </w:p>
          <w:p w14:paraId="689B42F7" w14:textId="77777777" w:rsidR="00456DE3" w:rsidRPr="006573E9" w:rsidRDefault="00456DE3" w:rsidP="0056567D">
            <w:pPr>
              <w:pStyle w:val="NormalText"/>
              <w:ind w:left="180" w:hanging="180"/>
              <w:rPr>
                <w:rFonts w:ascii="Times New Roman" w:hAnsi="Times New Roman"/>
                <w:lang w:val="lt-LT"/>
              </w:rPr>
            </w:pPr>
            <w:r>
              <w:rPr>
                <w:rFonts w:ascii="Times New Roman" w:hAnsi="Times New Roman"/>
                <w:lang w:val="lt-LT"/>
              </w:rPr>
              <w:t xml:space="preserve">   M</w:t>
            </w:r>
            <w:r w:rsidRPr="00456DE3">
              <w:rPr>
                <w:rFonts w:ascii="Times New Roman" w:hAnsi="Times New Roman"/>
                <w:lang w:val="lt-LT"/>
              </w:rPr>
              <w:t xml:space="preserve">išinio </w:t>
            </w:r>
            <w:r>
              <w:rPr>
                <w:rFonts w:ascii="Times New Roman" w:hAnsi="Times New Roman"/>
                <w:lang w:val="lt-LT"/>
              </w:rPr>
              <w:t>ne</w:t>
            </w:r>
            <w:r w:rsidRPr="00456DE3">
              <w:rPr>
                <w:rFonts w:ascii="Times New Roman" w:hAnsi="Times New Roman"/>
                <w:lang w:val="lt-LT"/>
              </w:rPr>
              <w:t>atit</w:t>
            </w:r>
            <w:r>
              <w:rPr>
                <w:rFonts w:ascii="Times New Roman" w:hAnsi="Times New Roman"/>
                <w:lang w:val="lt-LT"/>
              </w:rPr>
              <w:t xml:space="preserve">inka nei PBT nei vPvB kriterijams mišinių pagal pataisą  XIII reglamento 1907 /2006 </w:t>
            </w:r>
            <w:r w:rsidRPr="00456DE3">
              <w:rPr>
                <w:rFonts w:ascii="Times New Roman" w:hAnsi="Times New Roman"/>
                <w:lang w:val="lt-LT"/>
              </w:rPr>
              <w:t xml:space="preserve"> EB</w:t>
            </w:r>
          </w:p>
        </w:tc>
      </w:tr>
    </w:tbl>
    <w:p w14:paraId="65B12B0D" w14:textId="77777777" w:rsidR="009428C9" w:rsidRPr="006573E9" w:rsidRDefault="009428C9">
      <w:pPr>
        <w:rPr>
          <w:lang w:val="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984"/>
        <w:gridCol w:w="2410"/>
        <w:gridCol w:w="1701"/>
        <w:gridCol w:w="1134"/>
      </w:tblGrid>
      <w:tr w:rsidR="00275465" w:rsidRPr="006573E9" w14:paraId="7324F1C5" w14:textId="77777777">
        <w:tblPrEx>
          <w:tblCellMar>
            <w:top w:w="0" w:type="dxa"/>
            <w:bottom w:w="0" w:type="dxa"/>
          </w:tblCellMar>
        </w:tblPrEx>
        <w:tc>
          <w:tcPr>
            <w:tcW w:w="9322" w:type="dxa"/>
            <w:gridSpan w:val="5"/>
          </w:tcPr>
          <w:p w14:paraId="58CD7334" w14:textId="77777777" w:rsidR="00275465" w:rsidRPr="006573E9" w:rsidRDefault="00275465" w:rsidP="00275465">
            <w:pPr>
              <w:pStyle w:val="NormalText"/>
              <w:ind w:right="-108" w:firstLine="59"/>
              <w:jc w:val="center"/>
              <w:rPr>
                <w:rFonts w:ascii="Times New Roman" w:hAnsi="Times New Roman"/>
                <w:lang w:val="lt-LT"/>
              </w:rPr>
            </w:pPr>
          </w:p>
          <w:p w14:paraId="5CC977CB" w14:textId="77777777" w:rsidR="00275465" w:rsidRPr="006573E9" w:rsidRDefault="00275465" w:rsidP="00275465">
            <w:pPr>
              <w:pStyle w:val="NormalText"/>
              <w:ind w:left="270" w:hanging="180"/>
              <w:rPr>
                <w:rFonts w:ascii="Times New Roman" w:hAnsi="Times New Roman"/>
                <w:lang w:val="lt-LT"/>
              </w:rPr>
            </w:pPr>
            <w:r w:rsidRPr="006573E9">
              <w:rPr>
                <w:rFonts w:ascii="Times New Roman" w:hAnsi="Times New Roman"/>
                <w:lang w:val="lt-LT"/>
              </w:rPr>
              <w:t>3. SUDĖTIS ARBA INFORMACIJA APIE SUDEDAMĄSIAS DALIS</w:t>
            </w:r>
          </w:p>
          <w:p w14:paraId="380581C9" w14:textId="77777777" w:rsidR="00226D3B" w:rsidRDefault="00226D3B" w:rsidP="00275465">
            <w:pPr>
              <w:pStyle w:val="NormalText"/>
              <w:ind w:right="-108" w:firstLine="59"/>
              <w:jc w:val="left"/>
              <w:rPr>
                <w:rFonts w:ascii="Times New Roman" w:hAnsi="Times New Roman"/>
                <w:lang w:val="lt-LT"/>
              </w:rPr>
            </w:pPr>
          </w:p>
          <w:p w14:paraId="4650CA18" w14:textId="77777777" w:rsidR="00275465" w:rsidRDefault="00275465" w:rsidP="00275465">
            <w:pPr>
              <w:pStyle w:val="NormalText"/>
              <w:ind w:right="-108" w:firstLine="59"/>
              <w:jc w:val="left"/>
              <w:rPr>
                <w:rFonts w:ascii="Times New Roman" w:hAnsi="Times New Roman"/>
                <w:lang w:val="lt-LT"/>
              </w:rPr>
            </w:pPr>
            <w:r w:rsidRPr="006573E9">
              <w:rPr>
                <w:rFonts w:ascii="Times New Roman" w:hAnsi="Times New Roman"/>
                <w:lang w:val="lt-LT"/>
              </w:rPr>
              <w:t>3.2 Mišiniai</w:t>
            </w:r>
          </w:p>
          <w:p w14:paraId="2465DEE6" w14:textId="77777777" w:rsidR="00F1059B" w:rsidRPr="006573E9" w:rsidRDefault="00F1059B" w:rsidP="00275465">
            <w:pPr>
              <w:pStyle w:val="NormalText"/>
              <w:ind w:right="-108" w:firstLine="59"/>
              <w:jc w:val="left"/>
              <w:rPr>
                <w:rFonts w:ascii="Times New Roman" w:hAnsi="Times New Roman"/>
                <w:lang w:val="lt-LT"/>
              </w:rPr>
            </w:pPr>
          </w:p>
        </w:tc>
      </w:tr>
      <w:tr w:rsidR="00275465" w:rsidRPr="006573E9" w14:paraId="71C31D18" w14:textId="77777777">
        <w:tblPrEx>
          <w:tblCellMar>
            <w:top w:w="0" w:type="dxa"/>
            <w:bottom w:w="0" w:type="dxa"/>
          </w:tblCellMar>
        </w:tblPrEx>
        <w:tc>
          <w:tcPr>
            <w:tcW w:w="2093" w:type="dxa"/>
          </w:tcPr>
          <w:p w14:paraId="6B5C190F" w14:textId="77777777" w:rsidR="00275465" w:rsidRPr="006573E9" w:rsidRDefault="00275465" w:rsidP="00275465">
            <w:pPr>
              <w:pStyle w:val="NormalText"/>
              <w:ind w:left="-142" w:right="-108" w:firstLine="0"/>
              <w:jc w:val="center"/>
              <w:rPr>
                <w:rFonts w:ascii="Times New Roman" w:hAnsi="Times New Roman"/>
                <w:lang w:val="lt-LT"/>
              </w:rPr>
            </w:pPr>
            <w:r w:rsidRPr="006573E9">
              <w:rPr>
                <w:rFonts w:ascii="Times New Roman" w:hAnsi="Times New Roman"/>
                <w:lang w:val="lt-LT"/>
              </w:rPr>
              <w:t>Identifikavimas</w:t>
            </w:r>
          </w:p>
        </w:tc>
        <w:tc>
          <w:tcPr>
            <w:tcW w:w="1984" w:type="dxa"/>
          </w:tcPr>
          <w:p w14:paraId="473A5673" w14:textId="77777777" w:rsidR="00275465" w:rsidRPr="006573E9" w:rsidRDefault="00275465" w:rsidP="00275465">
            <w:pPr>
              <w:ind w:left="-108" w:right="-108"/>
              <w:jc w:val="center"/>
              <w:rPr>
                <w:sz w:val="24"/>
                <w:szCs w:val="24"/>
                <w:lang w:val="lt-LT"/>
              </w:rPr>
            </w:pPr>
            <w:r w:rsidRPr="006573E9">
              <w:rPr>
                <w:sz w:val="24"/>
                <w:szCs w:val="24"/>
                <w:lang w:val="lt-LT"/>
              </w:rPr>
              <w:t>Pavadinimas</w:t>
            </w:r>
          </w:p>
        </w:tc>
        <w:tc>
          <w:tcPr>
            <w:tcW w:w="2410" w:type="dxa"/>
          </w:tcPr>
          <w:p w14:paraId="24135950" w14:textId="77777777" w:rsidR="00275465" w:rsidRPr="006573E9" w:rsidRDefault="00275465" w:rsidP="00275465">
            <w:pPr>
              <w:ind w:left="-75" w:right="-108"/>
              <w:rPr>
                <w:sz w:val="24"/>
                <w:szCs w:val="24"/>
                <w:lang w:val="lt-LT"/>
              </w:rPr>
            </w:pPr>
            <w:r w:rsidRPr="006573E9">
              <w:rPr>
                <w:sz w:val="24"/>
                <w:szCs w:val="24"/>
                <w:lang w:val="lt-LT"/>
              </w:rPr>
              <w:t>Klas.1272/2008/EB</w:t>
            </w:r>
          </w:p>
        </w:tc>
        <w:tc>
          <w:tcPr>
            <w:tcW w:w="1701" w:type="dxa"/>
          </w:tcPr>
          <w:p w14:paraId="15561C3F" w14:textId="77777777" w:rsidR="00275465" w:rsidRPr="006573E9" w:rsidRDefault="00275465" w:rsidP="00275465">
            <w:pPr>
              <w:ind w:left="-108" w:right="-108"/>
              <w:jc w:val="center"/>
              <w:rPr>
                <w:sz w:val="24"/>
                <w:szCs w:val="24"/>
                <w:lang w:val="lt-LT"/>
              </w:rPr>
            </w:pPr>
            <w:r w:rsidRPr="006573E9">
              <w:rPr>
                <w:sz w:val="24"/>
                <w:szCs w:val="24"/>
                <w:lang w:val="lt-LT"/>
              </w:rPr>
              <w:t>Klas.67/548/EEB</w:t>
            </w:r>
          </w:p>
        </w:tc>
        <w:tc>
          <w:tcPr>
            <w:tcW w:w="1134" w:type="dxa"/>
          </w:tcPr>
          <w:p w14:paraId="2386499F" w14:textId="77777777" w:rsidR="00275465" w:rsidRPr="006573E9" w:rsidRDefault="00275465" w:rsidP="00275465">
            <w:pPr>
              <w:pStyle w:val="NormalText"/>
              <w:ind w:right="-108" w:firstLine="59"/>
              <w:jc w:val="center"/>
              <w:rPr>
                <w:rFonts w:ascii="Times New Roman" w:hAnsi="Times New Roman"/>
                <w:lang w:val="lt-LT"/>
              </w:rPr>
            </w:pPr>
            <w:r w:rsidRPr="006573E9">
              <w:rPr>
                <w:rFonts w:ascii="Times New Roman" w:hAnsi="Times New Roman"/>
                <w:lang w:val="lt-LT"/>
              </w:rPr>
              <w:t>Koncentr.</w:t>
            </w:r>
          </w:p>
        </w:tc>
      </w:tr>
      <w:tr w:rsidR="005A02B5" w:rsidRPr="006573E9" w14:paraId="14F8A79B" w14:textId="77777777">
        <w:tblPrEx>
          <w:tblCellMar>
            <w:top w:w="0" w:type="dxa"/>
            <w:bottom w:w="0" w:type="dxa"/>
          </w:tblCellMar>
        </w:tblPrEx>
        <w:tc>
          <w:tcPr>
            <w:tcW w:w="2093" w:type="dxa"/>
          </w:tcPr>
          <w:p w14:paraId="654014BB" w14:textId="77777777" w:rsidR="005A02B5" w:rsidRPr="006573E9" w:rsidRDefault="005A02B5" w:rsidP="005A02B5">
            <w:pPr>
              <w:pStyle w:val="NormalText"/>
              <w:ind w:left="-142" w:right="-108" w:firstLine="0"/>
              <w:jc w:val="center"/>
              <w:rPr>
                <w:rFonts w:ascii="Times New Roman" w:hAnsi="Times New Roman"/>
                <w:lang w:val="lt-LT"/>
              </w:rPr>
            </w:pPr>
            <w:r w:rsidRPr="006573E9">
              <w:rPr>
                <w:rFonts w:ascii="Times New Roman" w:hAnsi="Times New Roman"/>
                <w:lang w:val="lt-LT"/>
              </w:rPr>
              <w:t>CAS: 106-97-8</w:t>
            </w:r>
          </w:p>
          <w:p w14:paraId="6668433E" w14:textId="77777777" w:rsidR="005A02B5" w:rsidRPr="006573E9" w:rsidRDefault="005A02B5" w:rsidP="005A02B5">
            <w:pPr>
              <w:pStyle w:val="NormalText"/>
              <w:ind w:left="-142" w:right="-108" w:firstLine="0"/>
              <w:jc w:val="center"/>
              <w:rPr>
                <w:rFonts w:ascii="Times New Roman" w:hAnsi="Times New Roman"/>
                <w:lang w:val="lt-LT"/>
              </w:rPr>
            </w:pPr>
            <w:r w:rsidRPr="006573E9">
              <w:rPr>
                <w:rFonts w:ascii="Times New Roman" w:hAnsi="Times New Roman"/>
                <w:lang w:val="lt-LT"/>
              </w:rPr>
              <w:t>EB: 203-448-7</w:t>
            </w:r>
          </w:p>
        </w:tc>
        <w:tc>
          <w:tcPr>
            <w:tcW w:w="1984" w:type="dxa"/>
          </w:tcPr>
          <w:p w14:paraId="48E87E49" w14:textId="77777777" w:rsidR="005A02B5" w:rsidRPr="006573E9" w:rsidRDefault="005A02B5" w:rsidP="005A02B5">
            <w:pPr>
              <w:ind w:left="-108" w:right="-108"/>
              <w:jc w:val="center"/>
              <w:rPr>
                <w:sz w:val="24"/>
                <w:szCs w:val="24"/>
                <w:lang w:val="lt-LT"/>
              </w:rPr>
            </w:pPr>
            <w:r w:rsidRPr="006573E9">
              <w:rPr>
                <w:sz w:val="24"/>
                <w:szCs w:val="24"/>
                <w:lang w:val="lt-LT"/>
              </w:rPr>
              <w:t>Butanas</w:t>
            </w:r>
          </w:p>
        </w:tc>
        <w:tc>
          <w:tcPr>
            <w:tcW w:w="2410" w:type="dxa"/>
          </w:tcPr>
          <w:p w14:paraId="1A418B6A" w14:textId="77777777" w:rsidR="005A02B5" w:rsidRPr="006573E9" w:rsidRDefault="005A02B5" w:rsidP="009D7BD4">
            <w:pPr>
              <w:ind w:right="-108"/>
              <w:rPr>
                <w:sz w:val="24"/>
                <w:szCs w:val="24"/>
                <w:lang w:val="lt-LT"/>
              </w:rPr>
            </w:pPr>
            <w:r w:rsidRPr="006573E9">
              <w:rPr>
                <w:sz w:val="24"/>
                <w:szCs w:val="24"/>
                <w:lang w:val="lt-LT"/>
              </w:rPr>
              <w:t>GHS02, GHS04 Dgr, H220</w:t>
            </w:r>
          </w:p>
        </w:tc>
        <w:tc>
          <w:tcPr>
            <w:tcW w:w="1701" w:type="dxa"/>
          </w:tcPr>
          <w:p w14:paraId="5F8E33A1" w14:textId="77777777" w:rsidR="005A02B5" w:rsidRPr="006573E9" w:rsidRDefault="005A02B5" w:rsidP="005A02B5">
            <w:pPr>
              <w:ind w:right="-108"/>
              <w:jc w:val="center"/>
              <w:rPr>
                <w:sz w:val="24"/>
                <w:szCs w:val="24"/>
                <w:lang w:val="lt-LT"/>
              </w:rPr>
            </w:pPr>
            <w:r w:rsidRPr="006573E9">
              <w:rPr>
                <w:sz w:val="24"/>
                <w:szCs w:val="24"/>
                <w:lang w:val="lt-LT"/>
              </w:rPr>
              <w:t>F+,   R:12</w:t>
            </w:r>
          </w:p>
          <w:p w14:paraId="6D5F8452" w14:textId="77777777" w:rsidR="005A02B5" w:rsidRPr="006573E9" w:rsidRDefault="005A02B5" w:rsidP="005A02B5">
            <w:pPr>
              <w:ind w:right="-108"/>
              <w:jc w:val="center"/>
              <w:rPr>
                <w:sz w:val="24"/>
                <w:szCs w:val="24"/>
                <w:lang w:val="lt-LT"/>
              </w:rPr>
            </w:pPr>
          </w:p>
        </w:tc>
        <w:tc>
          <w:tcPr>
            <w:tcW w:w="1134" w:type="dxa"/>
          </w:tcPr>
          <w:p w14:paraId="04644005" w14:textId="77777777" w:rsidR="005A02B5" w:rsidRPr="006573E9" w:rsidRDefault="005A02B5" w:rsidP="005A02B5">
            <w:pPr>
              <w:pStyle w:val="NormalText"/>
              <w:ind w:right="-108" w:firstLine="59"/>
              <w:jc w:val="center"/>
              <w:rPr>
                <w:rFonts w:ascii="Times New Roman" w:hAnsi="Times New Roman"/>
                <w:lang w:val="lt-LT"/>
              </w:rPr>
            </w:pPr>
            <w:r w:rsidRPr="006573E9">
              <w:rPr>
                <w:rFonts w:ascii="Times New Roman" w:hAnsi="Times New Roman"/>
                <w:lang w:val="lt-LT"/>
              </w:rPr>
              <w:t>25-</w:t>
            </w:r>
            <w:r w:rsidR="000234C9">
              <w:rPr>
                <w:rFonts w:ascii="Times New Roman" w:hAnsi="Times New Roman"/>
                <w:lang w:val="lt-LT"/>
              </w:rPr>
              <w:t>5</w:t>
            </w:r>
            <w:r w:rsidRPr="006573E9">
              <w:rPr>
                <w:rFonts w:ascii="Times New Roman" w:hAnsi="Times New Roman"/>
                <w:lang w:val="lt-LT"/>
              </w:rPr>
              <w:t>0%</w:t>
            </w:r>
          </w:p>
        </w:tc>
      </w:tr>
      <w:tr w:rsidR="000234C9" w:rsidRPr="006573E9" w14:paraId="3712C8A4" w14:textId="77777777">
        <w:tblPrEx>
          <w:tblCellMar>
            <w:top w:w="0" w:type="dxa"/>
            <w:bottom w:w="0" w:type="dxa"/>
          </w:tblCellMar>
        </w:tblPrEx>
        <w:tc>
          <w:tcPr>
            <w:tcW w:w="2093" w:type="dxa"/>
          </w:tcPr>
          <w:p w14:paraId="2242AA18" w14:textId="77777777" w:rsidR="000234C9" w:rsidRPr="009D7BD4" w:rsidRDefault="000234C9" w:rsidP="000234C9">
            <w:pPr>
              <w:pStyle w:val="NormalText"/>
              <w:ind w:left="-142" w:right="-108" w:firstLine="0"/>
              <w:jc w:val="center"/>
              <w:rPr>
                <w:rFonts w:ascii="Times New Roman" w:hAnsi="Times New Roman"/>
                <w:lang w:val="lt-LT"/>
              </w:rPr>
            </w:pPr>
            <w:r w:rsidRPr="006573E9">
              <w:rPr>
                <w:rFonts w:ascii="Times New Roman" w:hAnsi="Times New Roman"/>
                <w:lang w:val="lt-LT"/>
              </w:rPr>
              <w:t xml:space="preserve">CAS: </w:t>
            </w:r>
            <w:r w:rsidR="009D7BD4" w:rsidRPr="009D7BD4">
              <w:rPr>
                <w:rFonts w:ascii="Times New Roman" w:hAnsi="Times New Roman"/>
                <w:lang w:val="lt-LT"/>
              </w:rPr>
              <w:t>64742-48-9</w:t>
            </w:r>
          </w:p>
          <w:p w14:paraId="72842AD0" w14:textId="77777777" w:rsidR="000234C9" w:rsidRPr="006573E9" w:rsidRDefault="009D7BD4" w:rsidP="000234C9">
            <w:pPr>
              <w:pStyle w:val="NormalText"/>
              <w:ind w:left="-142" w:right="-108" w:firstLine="0"/>
              <w:jc w:val="center"/>
              <w:rPr>
                <w:rFonts w:ascii="Times New Roman" w:hAnsi="Times New Roman"/>
                <w:lang w:val="lt-LT"/>
              </w:rPr>
            </w:pPr>
            <w:r>
              <w:rPr>
                <w:rFonts w:ascii="Times New Roman" w:hAnsi="Times New Roman"/>
                <w:lang w:val="lt-LT"/>
              </w:rPr>
              <w:t xml:space="preserve"> </w:t>
            </w:r>
            <w:r w:rsidR="000234C9" w:rsidRPr="006573E9">
              <w:rPr>
                <w:rFonts w:ascii="Times New Roman" w:hAnsi="Times New Roman"/>
                <w:lang w:val="lt-LT"/>
              </w:rPr>
              <w:t xml:space="preserve">EB: </w:t>
            </w:r>
            <w:r>
              <w:rPr>
                <w:rFonts w:ascii="Times New Roman" w:hAnsi="Times New Roman"/>
                <w:lang w:val="lt-LT"/>
              </w:rPr>
              <w:t xml:space="preserve">919-857-5 (senas </w:t>
            </w:r>
            <w:r w:rsidRPr="009D7BD4">
              <w:rPr>
                <w:rFonts w:ascii="Times New Roman" w:hAnsi="Times New Roman"/>
                <w:lang w:val="lt-LT"/>
              </w:rPr>
              <w:t>265-150-3</w:t>
            </w:r>
            <w:r>
              <w:rPr>
                <w:rFonts w:ascii="Times New Roman" w:hAnsi="Times New Roman"/>
                <w:lang w:val="lt-LT"/>
              </w:rPr>
              <w:t>) REACH: 01-2119463258-33</w:t>
            </w:r>
          </w:p>
        </w:tc>
        <w:tc>
          <w:tcPr>
            <w:tcW w:w="1984" w:type="dxa"/>
          </w:tcPr>
          <w:p w14:paraId="536B746F" w14:textId="77777777" w:rsidR="000234C9" w:rsidRPr="009D7BD4" w:rsidRDefault="009D7BD4" w:rsidP="000234C9">
            <w:pPr>
              <w:ind w:left="-108" w:right="-108"/>
              <w:rPr>
                <w:sz w:val="24"/>
                <w:szCs w:val="24"/>
                <w:lang w:val="lt-LT"/>
              </w:rPr>
            </w:pPr>
            <w:r w:rsidRPr="009D7BD4">
              <w:rPr>
                <w:sz w:val="24"/>
                <w:szCs w:val="24"/>
                <w:lang w:val="lt-LT"/>
              </w:rPr>
              <w:t>Angliavandeniliai, C9-C11, n-alkanai, izoalkanai, cikliniai, &lt; 2% aromatinių</w:t>
            </w:r>
          </w:p>
        </w:tc>
        <w:tc>
          <w:tcPr>
            <w:tcW w:w="2410" w:type="dxa"/>
          </w:tcPr>
          <w:p w14:paraId="5C5E9E5D" w14:textId="77777777" w:rsidR="000234C9" w:rsidRPr="006573E9" w:rsidRDefault="000234C9" w:rsidP="009D7BD4">
            <w:pPr>
              <w:ind w:right="-108"/>
              <w:rPr>
                <w:sz w:val="24"/>
                <w:szCs w:val="24"/>
                <w:lang w:val="lt-LT"/>
              </w:rPr>
            </w:pPr>
            <w:r w:rsidRPr="006573E9">
              <w:rPr>
                <w:sz w:val="24"/>
                <w:szCs w:val="24"/>
                <w:lang w:val="lt-LT"/>
              </w:rPr>
              <w:t>GHS0</w:t>
            </w:r>
            <w:r w:rsidR="009D7BD4">
              <w:rPr>
                <w:sz w:val="24"/>
                <w:szCs w:val="24"/>
                <w:lang w:val="lt-LT"/>
              </w:rPr>
              <w:t>7</w:t>
            </w:r>
            <w:r w:rsidRPr="006573E9">
              <w:rPr>
                <w:sz w:val="24"/>
                <w:szCs w:val="24"/>
                <w:lang w:val="lt-LT"/>
              </w:rPr>
              <w:t>, GHS0</w:t>
            </w:r>
            <w:r w:rsidR="009D7BD4">
              <w:rPr>
                <w:sz w:val="24"/>
                <w:szCs w:val="24"/>
                <w:lang w:val="lt-LT"/>
              </w:rPr>
              <w:t>8</w:t>
            </w:r>
            <w:r w:rsidRPr="006573E9">
              <w:rPr>
                <w:sz w:val="24"/>
                <w:szCs w:val="24"/>
                <w:lang w:val="lt-LT"/>
              </w:rPr>
              <w:t>,</w:t>
            </w:r>
            <w:r w:rsidR="009D7BD4">
              <w:rPr>
                <w:sz w:val="24"/>
                <w:szCs w:val="24"/>
                <w:lang w:val="lt-LT"/>
              </w:rPr>
              <w:t xml:space="preserve"> GHS02,</w:t>
            </w:r>
            <w:r w:rsidRPr="006573E9">
              <w:rPr>
                <w:sz w:val="24"/>
                <w:szCs w:val="24"/>
                <w:lang w:val="lt-LT"/>
              </w:rPr>
              <w:t xml:space="preserve"> Dgr,</w:t>
            </w:r>
          </w:p>
          <w:p w14:paraId="34EE4009" w14:textId="77777777" w:rsidR="000234C9" w:rsidRDefault="009D7BD4" w:rsidP="009D7BD4">
            <w:pPr>
              <w:ind w:right="-108"/>
              <w:rPr>
                <w:sz w:val="24"/>
                <w:szCs w:val="24"/>
                <w:lang w:val="lt-LT"/>
              </w:rPr>
            </w:pPr>
            <w:r>
              <w:rPr>
                <w:sz w:val="24"/>
                <w:szCs w:val="24"/>
                <w:lang w:val="lt-LT"/>
              </w:rPr>
              <w:t>H: 226, 304, 336.</w:t>
            </w:r>
          </w:p>
          <w:p w14:paraId="331B627A" w14:textId="77777777" w:rsidR="009D7BD4" w:rsidRPr="006573E9" w:rsidRDefault="009D7BD4" w:rsidP="009D7BD4">
            <w:pPr>
              <w:ind w:right="-108"/>
              <w:rPr>
                <w:sz w:val="24"/>
                <w:szCs w:val="24"/>
                <w:lang w:val="lt-LT"/>
              </w:rPr>
            </w:pPr>
            <w:r>
              <w:rPr>
                <w:sz w:val="24"/>
                <w:szCs w:val="24"/>
                <w:lang w:val="lt-LT"/>
              </w:rPr>
              <w:t>EUH: 066</w:t>
            </w:r>
          </w:p>
        </w:tc>
        <w:tc>
          <w:tcPr>
            <w:tcW w:w="1701" w:type="dxa"/>
          </w:tcPr>
          <w:p w14:paraId="3C9DA78E" w14:textId="77777777" w:rsidR="000234C9" w:rsidRPr="006573E9" w:rsidRDefault="000234C9" w:rsidP="000234C9">
            <w:pPr>
              <w:ind w:right="-108"/>
              <w:jc w:val="center"/>
              <w:rPr>
                <w:sz w:val="24"/>
                <w:szCs w:val="24"/>
                <w:lang w:val="lt-LT"/>
              </w:rPr>
            </w:pPr>
            <w:r w:rsidRPr="006573E9">
              <w:rPr>
                <w:sz w:val="24"/>
                <w:szCs w:val="24"/>
                <w:lang w:val="lt-LT"/>
              </w:rPr>
              <w:t>Xn</w:t>
            </w:r>
          </w:p>
          <w:p w14:paraId="0731C623" w14:textId="77777777" w:rsidR="000234C9" w:rsidRPr="006573E9" w:rsidRDefault="000234C9" w:rsidP="000234C9">
            <w:pPr>
              <w:ind w:right="-108"/>
              <w:jc w:val="center"/>
              <w:rPr>
                <w:sz w:val="24"/>
                <w:szCs w:val="24"/>
                <w:lang w:val="lt-LT"/>
              </w:rPr>
            </w:pPr>
            <w:r w:rsidRPr="006573E9">
              <w:rPr>
                <w:sz w:val="24"/>
                <w:szCs w:val="24"/>
                <w:lang w:val="lt-LT"/>
              </w:rPr>
              <w:t>R:</w:t>
            </w:r>
            <w:r w:rsidR="009D7BD4">
              <w:rPr>
                <w:sz w:val="24"/>
                <w:szCs w:val="24"/>
                <w:lang w:val="lt-LT"/>
              </w:rPr>
              <w:t>10</w:t>
            </w:r>
            <w:r w:rsidRPr="006573E9">
              <w:rPr>
                <w:sz w:val="24"/>
                <w:szCs w:val="24"/>
                <w:lang w:val="lt-LT"/>
              </w:rPr>
              <w:t xml:space="preserve">, </w:t>
            </w:r>
            <w:r w:rsidR="009D7BD4">
              <w:rPr>
                <w:sz w:val="24"/>
                <w:szCs w:val="24"/>
                <w:lang w:val="lt-LT"/>
              </w:rPr>
              <w:t>65</w:t>
            </w:r>
            <w:r w:rsidRPr="006573E9">
              <w:rPr>
                <w:sz w:val="24"/>
                <w:szCs w:val="24"/>
                <w:lang w:val="lt-LT"/>
              </w:rPr>
              <w:t xml:space="preserve">, </w:t>
            </w:r>
            <w:r w:rsidR="009D7BD4">
              <w:rPr>
                <w:sz w:val="24"/>
                <w:szCs w:val="24"/>
                <w:lang w:val="lt-LT"/>
              </w:rPr>
              <w:t>66</w:t>
            </w:r>
            <w:r w:rsidRPr="006573E9">
              <w:rPr>
                <w:sz w:val="24"/>
                <w:szCs w:val="24"/>
                <w:lang w:val="lt-LT"/>
              </w:rPr>
              <w:t>,</w:t>
            </w:r>
            <w:r w:rsidR="009D7BD4">
              <w:rPr>
                <w:sz w:val="24"/>
                <w:szCs w:val="24"/>
                <w:lang w:val="lt-LT"/>
              </w:rPr>
              <w:t xml:space="preserve"> 67</w:t>
            </w:r>
          </w:p>
        </w:tc>
        <w:tc>
          <w:tcPr>
            <w:tcW w:w="1134" w:type="dxa"/>
          </w:tcPr>
          <w:p w14:paraId="1B8ACE23" w14:textId="77777777" w:rsidR="000234C9" w:rsidRPr="006573E9" w:rsidRDefault="009D7BD4" w:rsidP="000234C9">
            <w:pPr>
              <w:pStyle w:val="NormalText"/>
              <w:ind w:right="-108" w:firstLine="59"/>
              <w:jc w:val="center"/>
              <w:rPr>
                <w:rFonts w:ascii="Times New Roman" w:hAnsi="Times New Roman"/>
                <w:lang w:val="lt-LT"/>
              </w:rPr>
            </w:pPr>
            <w:r>
              <w:rPr>
                <w:rFonts w:ascii="Times New Roman" w:hAnsi="Times New Roman"/>
                <w:lang w:val="lt-LT"/>
              </w:rPr>
              <w:t>2.5</w:t>
            </w:r>
            <w:r w:rsidR="000234C9" w:rsidRPr="006573E9">
              <w:rPr>
                <w:rFonts w:ascii="Times New Roman" w:hAnsi="Times New Roman"/>
                <w:lang w:val="lt-LT"/>
              </w:rPr>
              <w:t>-</w:t>
            </w:r>
            <w:r>
              <w:rPr>
                <w:rFonts w:ascii="Times New Roman" w:hAnsi="Times New Roman"/>
                <w:lang w:val="lt-LT"/>
              </w:rPr>
              <w:t>10</w:t>
            </w:r>
            <w:r w:rsidR="000234C9" w:rsidRPr="006573E9">
              <w:rPr>
                <w:rFonts w:ascii="Times New Roman" w:hAnsi="Times New Roman"/>
                <w:lang w:val="lt-LT"/>
              </w:rPr>
              <w:t>%</w:t>
            </w:r>
          </w:p>
        </w:tc>
      </w:tr>
      <w:tr w:rsidR="009D7BD4" w:rsidRPr="006573E9" w14:paraId="4C662FDB" w14:textId="77777777">
        <w:tblPrEx>
          <w:tblCellMar>
            <w:top w:w="0" w:type="dxa"/>
            <w:bottom w:w="0" w:type="dxa"/>
          </w:tblCellMar>
        </w:tblPrEx>
        <w:tc>
          <w:tcPr>
            <w:tcW w:w="2093" w:type="dxa"/>
          </w:tcPr>
          <w:p w14:paraId="66A810B2" w14:textId="77777777" w:rsidR="009D7BD4" w:rsidRPr="006573E9" w:rsidRDefault="009D7BD4" w:rsidP="009D7BD4">
            <w:pPr>
              <w:pStyle w:val="NormalText"/>
              <w:ind w:left="-142" w:right="-108" w:firstLine="0"/>
              <w:jc w:val="center"/>
              <w:rPr>
                <w:rFonts w:ascii="Times New Roman" w:hAnsi="Times New Roman"/>
                <w:lang w:val="lt-LT"/>
              </w:rPr>
            </w:pPr>
            <w:r w:rsidRPr="006573E9">
              <w:rPr>
                <w:rFonts w:ascii="Times New Roman" w:hAnsi="Times New Roman"/>
                <w:lang w:val="lt-LT"/>
              </w:rPr>
              <w:t>CAS: 74-98-6</w:t>
            </w:r>
          </w:p>
          <w:p w14:paraId="589563B0" w14:textId="77777777" w:rsidR="009D7BD4" w:rsidRPr="006573E9" w:rsidRDefault="009D7BD4" w:rsidP="009D7BD4">
            <w:pPr>
              <w:pStyle w:val="NormalText"/>
              <w:ind w:left="-142" w:right="-108" w:firstLine="0"/>
              <w:jc w:val="center"/>
              <w:rPr>
                <w:rFonts w:ascii="Times New Roman" w:hAnsi="Times New Roman"/>
                <w:lang w:val="lt-LT"/>
              </w:rPr>
            </w:pPr>
            <w:r w:rsidRPr="006573E9">
              <w:rPr>
                <w:rFonts w:ascii="Times New Roman" w:hAnsi="Times New Roman"/>
                <w:lang w:val="lt-LT"/>
              </w:rPr>
              <w:t>EB: 200-827-9</w:t>
            </w:r>
          </w:p>
        </w:tc>
        <w:tc>
          <w:tcPr>
            <w:tcW w:w="1984" w:type="dxa"/>
          </w:tcPr>
          <w:p w14:paraId="761E4DC5" w14:textId="77777777" w:rsidR="009D7BD4" w:rsidRPr="006573E9" w:rsidRDefault="009D7BD4" w:rsidP="009D7BD4">
            <w:pPr>
              <w:ind w:left="-108" w:right="-108"/>
              <w:jc w:val="center"/>
              <w:rPr>
                <w:sz w:val="24"/>
                <w:szCs w:val="24"/>
                <w:lang w:val="lt-LT"/>
              </w:rPr>
            </w:pPr>
            <w:r w:rsidRPr="006573E9">
              <w:rPr>
                <w:sz w:val="24"/>
                <w:szCs w:val="24"/>
                <w:lang w:val="lt-LT"/>
              </w:rPr>
              <w:t>Propanas</w:t>
            </w:r>
          </w:p>
        </w:tc>
        <w:tc>
          <w:tcPr>
            <w:tcW w:w="2410" w:type="dxa"/>
          </w:tcPr>
          <w:p w14:paraId="039A81EB" w14:textId="77777777" w:rsidR="009D7BD4" w:rsidRPr="006573E9" w:rsidRDefault="009D7BD4" w:rsidP="009D7BD4">
            <w:pPr>
              <w:ind w:right="-108"/>
              <w:rPr>
                <w:sz w:val="24"/>
                <w:szCs w:val="24"/>
                <w:lang w:val="lt-LT"/>
              </w:rPr>
            </w:pPr>
            <w:r w:rsidRPr="006573E9">
              <w:rPr>
                <w:sz w:val="24"/>
                <w:szCs w:val="24"/>
                <w:lang w:val="lt-LT"/>
              </w:rPr>
              <w:t>GHS02, GHS04 Dgr, H220</w:t>
            </w:r>
          </w:p>
        </w:tc>
        <w:tc>
          <w:tcPr>
            <w:tcW w:w="1701" w:type="dxa"/>
          </w:tcPr>
          <w:p w14:paraId="5976D7E1" w14:textId="77777777" w:rsidR="009D7BD4" w:rsidRPr="006573E9" w:rsidRDefault="009D7BD4" w:rsidP="009D7BD4">
            <w:pPr>
              <w:ind w:right="-108"/>
              <w:jc w:val="center"/>
              <w:rPr>
                <w:sz w:val="24"/>
                <w:szCs w:val="24"/>
                <w:lang w:val="lt-LT"/>
              </w:rPr>
            </w:pPr>
            <w:r w:rsidRPr="006573E9">
              <w:rPr>
                <w:sz w:val="24"/>
                <w:szCs w:val="24"/>
                <w:lang w:val="lt-LT"/>
              </w:rPr>
              <w:t>F+,   R:12</w:t>
            </w:r>
          </w:p>
        </w:tc>
        <w:tc>
          <w:tcPr>
            <w:tcW w:w="1134" w:type="dxa"/>
          </w:tcPr>
          <w:p w14:paraId="3F44C5D4" w14:textId="77777777" w:rsidR="009D7BD4" w:rsidRPr="006573E9" w:rsidRDefault="009D7BD4" w:rsidP="009D7BD4">
            <w:pPr>
              <w:pStyle w:val="NormalText"/>
              <w:ind w:right="-108" w:firstLine="59"/>
              <w:jc w:val="center"/>
              <w:rPr>
                <w:rFonts w:ascii="Times New Roman" w:hAnsi="Times New Roman"/>
                <w:lang w:val="lt-LT"/>
              </w:rPr>
            </w:pPr>
            <w:r>
              <w:rPr>
                <w:rFonts w:ascii="Times New Roman" w:hAnsi="Times New Roman"/>
                <w:lang w:val="lt-LT"/>
              </w:rPr>
              <w:t>2.5</w:t>
            </w:r>
            <w:r w:rsidRPr="006573E9">
              <w:rPr>
                <w:rFonts w:ascii="Times New Roman" w:hAnsi="Times New Roman"/>
                <w:lang w:val="lt-LT"/>
              </w:rPr>
              <w:t>-</w:t>
            </w:r>
            <w:r>
              <w:rPr>
                <w:rFonts w:ascii="Times New Roman" w:hAnsi="Times New Roman"/>
                <w:lang w:val="lt-LT"/>
              </w:rPr>
              <w:t>10</w:t>
            </w:r>
            <w:r w:rsidRPr="006573E9">
              <w:rPr>
                <w:rFonts w:ascii="Times New Roman" w:hAnsi="Times New Roman"/>
                <w:lang w:val="lt-LT"/>
              </w:rPr>
              <w:t>%</w:t>
            </w:r>
          </w:p>
        </w:tc>
      </w:tr>
      <w:tr w:rsidR="005A02B5" w:rsidRPr="006573E9" w14:paraId="2796AF5F" w14:textId="77777777">
        <w:tblPrEx>
          <w:tblCellMar>
            <w:top w:w="0" w:type="dxa"/>
            <w:bottom w:w="0" w:type="dxa"/>
          </w:tblCellMar>
        </w:tblPrEx>
        <w:tc>
          <w:tcPr>
            <w:tcW w:w="2093" w:type="dxa"/>
          </w:tcPr>
          <w:p w14:paraId="0746B63C" w14:textId="77777777" w:rsidR="005A02B5" w:rsidRPr="006573E9" w:rsidRDefault="005A02B5" w:rsidP="005A02B5">
            <w:pPr>
              <w:pStyle w:val="NormalText"/>
              <w:ind w:left="-142" w:right="-108" w:firstLine="0"/>
              <w:jc w:val="center"/>
              <w:rPr>
                <w:rFonts w:ascii="Times New Roman" w:hAnsi="Times New Roman"/>
                <w:lang w:val="lt-LT"/>
              </w:rPr>
            </w:pPr>
            <w:r w:rsidRPr="006573E9">
              <w:rPr>
                <w:rFonts w:ascii="Times New Roman" w:hAnsi="Times New Roman"/>
                <w:lang w:val="lt-LT"/>
              </w:rPr>
              <w:t>CAS: 7</w:t>
            </w:r>
            <w:r w:rsidR="009D7BD4">
              <w:rPr>
                <w:rFonts w:ascii="Times New Roman" w:hAnsi="Times New Roman"/>
                <w:lang w:val="lt-LT"/>
              </w:rPr>
              <w:t>5</w:t>
            </w:r>
            <w:r w:rsidRPr="006573E9">
              <w:rPr>
                <w:rFonts w:ascii="Times New Roman" w:hAnsi="Times New Roman"/>
                <w:lang w:val="lt-LT"/>
              </w:rPr>
              <w:t>-</w:t>
            </w:r>
            <w:r w:rsidR="009D7BD4">
              <w:rPr>
                <w:rFonts w:ascii="Times New Roman" w:hAnsi="Times New Roman"/>
                <w:lang w:val="lt-LT"/>
              </w:rPr>
              <w:t>2</w:t>
            </w:r>
            <w:r w:rsidRPr="006573E9">
              <w:rPr>
                <w:rFonts w:ascii="Times New Roman" w:hAnsi="Times New Roman"/>
                <w:lang w:val="lt-LT"/>
              </w:rPr>
              <w:t>8-</w:t>
            </w:r>
            <w:r w:rsidR="009D7BD4">
              <w:rPr>
                <w:rFonts w:ascii="Times New Roman" w:hAnsi="Times New Roman"/>
                <w:lang w:val="lt-LT"/>
              </w:rPr>
              <w:t>5</w:t>
            </w:r>
          </w:p>
          <w:p w14:paraId="3EC9CED3" w14:textId="77777777" w:rsidR="005A02B5" w:rsidRPr="006573E9" w:rsidRDefault="005A02B5" w:rsidP="005A02B5">
            <w:pPr>
              <w:pStyle w:val="NormalText"/>
              <w:ind w:left="-142" w:right="-108" w:firstLine="0"/>
              <w:jc w:val="center"/>
              <w:rPr>
                <w:rFonts w:ascii="Times New Roman" w:hAnsi="Times New Roman"/>
                <w:lang w:val="lt-LT"/>
              </w:rPr>
            </w:pPr>
            <w:r w:rsidRPr="006573E9">
              <w:rPr>
                <w:rFonts w:ascii="Times New Roman" w:hAnsi="Times New Roman"/>
                <w:lang w:val="lt-LT"/>
              </w:rPr>
              <w:t>EB: 200-8</w:t>
            </w:r>
            <w:r w:rsidR="009D7BD4">
              <w:rPr>
                <w:rFonts w:ascii="Times New Roman" w:hAnsi="Times New Roman"/>
                <w:lang w:val="lt-LT"/>
              </w:rPr>
              <w:t>57</w:t>
            </w:r>
            <w:r w:rsidRPr="006573E9">
              <w:rPr>
                <w:rFonts w:ascii="Times New Roman" w:hAnsi="Times New Roman"/>
                <w:lang w:val="lt-LT"/>
              </w:rPr>
              <w:t>-</w:t>
            </w:r>
            <w:r w:rsidR="009D7BD4">
              <w:rPr>
                <w:rFonts w:ascii="Times New Roman" w:hAnsi="Times New Roman"/>
                <w:lang w:val="lt-LT"/>
              </w:rPr>
              <w:t>2</w:t>
            </w:r>
          </w:p>
        </w:tc>
        <w:tc>
          <w:tcPr>
            <w:tcW w:w="1984" w:type="dxa"/>
          </w:tcPr>
          <w:p w14:paraId="5F1042E0" w14:textId="77777777" w:rsidR="005A02B5" w:rsidRPr="006573E9" w:rsidRDefault="009D7BD4" w:rsidP="005A02B5">
            <w:pPr>
              <w:ind w:left="-108" w:right="-108"/>
              <w:jc w:val="center"/>
              <w:rPr>
                <w:sz w:val="24"/>
                <w:szCs w:val="24"/>
                <w:lang w:val="lt-LT"/>
              </w:rPr>
            </w:pPr>
            <w:r>
              <w:rPr>
                <w:sz w:val="24"/>
                <w:szCs w:val="24"/>
                <w:lang w:val="lt-LT"/>
              </w:rPr>
              <w:t>Izobutanas</w:t>
            </w:r>
          </w:p>
        </w:tc>
        <w:tc>
          <w:tcPr>
            <w:tcW w:w="2410" w:type="dxa"/>
          </w:tcPr>
          <w:p w14:paraId="0DE27D7F" w14:textId="77777777" w:rsidR="005A02B5" w:rsidRPr="006573E9" w:rsidRDefault="005A02B5" w:rsidP="009D7BD4">
            <w:pPr>
              <w:ind w:right="-108"/>
              <w:rPr>
                <w:sz w:val="24"/>
                <w:szCs w:val="24"/>
                <w:lang w:val="lt-LT"/>
              </w:rPr>
            </w:pPr>
            <w:r w:rsidRPr="006573E9">
              <w:rPr>
                <w:sz w:val="24"/>
                <w:szCs w:val="24"/>
                <w:lang w:val="lt-LT"/>
              </w:rPr>
              <w:t>GHS02, GHS04 Dgr, H220</w:t>
            </w:r>
          </w:p>
        </w:tc>
        <w:tc>
          <w:tcPr>
            <w:tcW w:w="1701" w:type="dxa"/>
          </w:tcPr>
          <w:p w14:paraId="44F516C0" w14:textId="77777777" w:rsidR="005A02B5" w:rsidRPr="006573E9" w:rsidRDefault="005A02B5" w:rsidP="005A02B5">
            <w:pPr>
              <w:ind w:right="-108"/>
              <w:jc w:val="center"/>
              <w:rPr>
                <w:sz w:val="24"/>
                <w:szCs w:val="24"/>
                <w:lang w:val="lt-LT"/>
              </w:rPr>
            </w:pPr>
            <w:r w:rsidRPr="006573E9">
              <w:rPr>
                <w:sz w:val="24"/>
                <w:szCs w:val="24"/>
                <w:lang w:val="lt-LT"/>
              </w:rPr>
              <w:t>F+,   R:12</w:t>
            </w:r>
          </w:p>
        </w:tc>
        <w:tc>
          <w:tcPr>
            <w:tcW w:w="1134" w:type="dxa"/>
          </w:tcPr>
          <w:p w14:paraId="0976A4A3" w14:textId="77777777" w:rsidR="005A02B5" w:rsidRPr="006573E9" w:rsidRDefault="005A02B5" w:rsidP="005A02B5">
            <w:pPr>
              <w:pStyle w:val="NormalText"/>
              <w:ind w:right="-108" w:firstLine="59"/>
              <w:jc w:val="center"/>
              <w:rPr>
                <w:rFonts w:ascii="Times New Roman" w:hAnsi="Times New Roman"/>
                <w:lang w:val="lt-LT"/>
              </w:rPr>
            </w:pPr>
            <w:r w:rsidRPr="006573E9">
              <w:rPr>
                <w:rFonts w:ascii="Times New Roman" w:hAnsi="Times New Roman"/>
                <w:lang w:val="lt-LT"/>
              </w:rPr>
              <w:t>0-2.5%</w:t>
            </w:r>
          </w:p>
        </w:tc>
      </w:tr>
      <w:tr w:rsidR="005A02B5" w:rsidRPr="006573E9" w14:paraId="17D1BB13" w14:textId="77777777">
        <w:tblPrEx>
          <w:tblCellMar>
            <w:top w:w="0" w:type="dxa"/>
            <w:bottom w:w="0" w:type="dxa"/>
          </w:tblCellMar>
        </w:tblPrEx>
        <w:tc>
          <w:tcPr>
            <w:tcW w:w="2093" w:type="dxa"/>
          </w:tcPr>
          <w:p w14:paraId="5AD2A527" w14:textId="77777777" w:rsidR="005A02B5" w:rsidRPr="006573E9" w:rsidRDefault="005A02B5" w:rsidP="005A02B5">
            <w:pPr>
              <w:pStyle w:val="NormalText"/>
              <w:ind w:left="-142" w:right="-108" w:firstLine="0"/>
              <w:jc w:val="center"/>
              <w:rPr>
                <w:rFonts w:ascii="Times New Roman" w:hAnsi="Times New Roman"/>
                <w:lang w:val="lt-LT"/>
              </w:rPr>
            </w:pPr>
            <w:r w:rsidRPr="006573E9">
              <w:rPr>
                <w:rFonts w:ascii="Times New Roman" w:hAnsi="Times New Roman"/>
                <w:lang w:val="lt-LT"/>
              </w:rPr>
              <w:t xml:space="preserve">CAS: </w:t>
            </w:r>
            <w:r w:rsidR="0062319D">
              <w:rPr>
                <w:rFonts w:ascii="Times New Roman" w:hAnsi="Times New Roman"/>
                <w:lang w:val="lt-LT"/>
              </w:rPr>
              <w:t>1166-49-7</w:t>
            </w:r>
          </w:p>
          <w:p w14:paraId="5E16BA9C" w14:textId="77777777" w:rsidR="005A02B5" w:rsidRPr="006573E9" w:rsidRDefault="005A02B5" w:rsidP="005A02B5">
            <w:pPr>
              <w:pStyle w:val="NormalText"/>
              <w:ind w:left="-142" w:right="-108" w:firstLine="0"/>
              <w:jc w:val="center"/>
              <w:rPr>
                <w:rFonts w:ascii="Times New Roman" w:hAnsi="Times New Roman"/>
                <w:lang w:val="lt-LT"/>
              </w:rPr>
            </w:pPr>
            <w:r w:rsidRPr="006573E9">
              <w:rPr>
                <w:rFonts w:ascii="Times New Roman" w:hAnsi="Times New Roman"/>
                <w:lang w:val="lt-LT"/>
              </w:rPr>
              <w:t>EB: 2</w:t>
            </w:r>
            <w:r w:rsidR="0062319D">
              <w:rPr>
                <w:rFonts w:ascii="Times New Roman" w:hAnsi="Times New Roman"/>
                <w:lang w:val="lt-LT"/>
              </w:rPr>
              <w:t>14-619-0</w:t>
            </w:r>
          </w:p>
        </w:tc>
        <w:tc>
          <w:tcPr>
            <w:tcW w:w="1984" w:type="dxa"/>
          </w:tcPr>
          <w:p w14:paraId="2901CCAA" w14:textId="77777777" w:rsidR="0062319D" w:rsidRDefault="0062319D" w:rsidP="005A02B5">
            <w:pPr>
              <w:ind w:left="-108" w:right="-108"/>
              <w:rPr>
                <w:sz w:val="24"/>
                <w:szCs w:val="24"/>
                <w:lang w:val="lt-LT"/>
              </w:rPr>
            </w:pPr>
            <w:r>
              <w:rPr>
                <w:sz w:val="24"/>
                <w:szCs w:val="24"/>
                <w:lang w:val="lt-LT"/>
              </w:rPr>
              <w:t xml:space="preserve">(D-Trans tetrametrinas) </w:t>
            </w:r>
          </w:p>
          <w:p w14:paraId="45154F01" w14:textId="77777777" w:rsidR="005A02B5" w:rsidRPr="0062319D" w:rsidRDefault="0062319D" w:rsidP="005A02B5">
            <w:pPr>
              <w:ind w:left="-108" w:right="-108"/>
              <w:rPr>
                <w:sz w:val="24"/>
                <w:szCs w:val="24"/>
                <w:lang w:val="lt-LT"/>
              </w:rPr>
            </w:pPr>
            <w:r w:rsidRPr="0062319D">
              <w:rPr>
                <w:sz w:val="24"/>
                <w:szCs w:val="24"/>
                <w:lang w:val="lt-LT"/>
              </w:rPr>
              <w:t xml:space="preserve">(1,3,4,5,6,7-heksahidro-1,3-diokso-2H-izoindol-2-il)metil(1R-trans)-2,2-dimetil-3-(2-metilprop-1-enil)ciklopropankarboksilatas </w:t>
            </w:r>
          </w:p>
        </w:tc>
        <w:tc>
          <w:tcPr>
            <w:tcW w:w="2410" w:type="dxa"/>
          </w:tcPr>
          <w:p w14:paraId="5D84AA82" w14:textId="77777777" w:rsidR="005A02B5" w:rsidRPr="006573E9" w:rsidRDefault="005A02B5" w:rsidP="009D7BD4">
            <w:pPr>
              <w:ind w:right="-108"/>
              <w:rPr>
                <w:sz w:val="24"/>
                <w:szCs w:val="24"/>
                <w:lang w:val="lt-LT"/>
              </w:rPr>
            </w:pPr>
            <w:r w:rsidRPr="006573E9">
              <w:rPr>
                <w:sz w:val="24"/>
                <w:szCs w:val="24"/>
                <w:lang w:val="lt-LT"/>
              </w:rPr>
              <w:t xml:space="preserve">GHS09, </w:t>
            </w:r>
            <w:r w:rsidR="009D7BD4">
              <w:rPr>
                <w:sz w:val="24"/>
                <w:szCs w:val="24"/>
                <w:lang w:val="lt-LT"/>
              </w:rPr>
              <w:t>Wng</w:t>
            </w:r>
            <w:r w:rsidRPr="006573E9">
              <w:rPr>
                <w:sz w:val="24"/>
                <w:szCs w:val="24"/>
                <w:lang w:val="lt-LT"/>
              </w:rPr>
              <w:t>,</w:t>
            </w:r>
          </w:p>
          <w:p w14:paraId="458E3290" w14:textId="77777777" w:rsidR="005A02B5" w:rsidRPr="006573E9" w:rsidRDefault="005A02B5" w:rsidP="009D7BD4">
            <w:pPr>
              <w:ind w:right="-108"/>
              <w:rPr>
                <w:sz w:val="24"/>
                <w:szCs w:val="24"/>
                <w:lang w:val="lt-LT"/>
              </w:rPr>
            </w:pPr>
            <w:r w:rsidRPr="006573E9">
              <w:rPr>
                <w:sz w:val="24"/>
                <w:szCs w:val="24"/>
                <w:lang w:val="lt-LT"/>
              </w:rPr>
              <w:t>H</w:t>
            </w:r>
            <w:r w:rsidR="009D7BD4">
              <w:rPr>
                <w:sz w:val="24"/>
                <w:szCs w:val="24"/>
                <w:lang w:val="lt-LT"/>
              </w:rPr>
              <w:t xml:space="preserve">: </w:t>
            </w:r>
            <w:r w:rsidRPr="006573E9">
              <w:rPr>
                <w:sz w:val="24"/>
                <w:szCs w:val="24"/>
                <w:lang w:val="lt-LT"/>
              </w:rPr>
              <w:t>4</w:t>
            </w:r>
            <w:r w:rsidR="009D7BD4">
              <w:rPr>
                <w:sz w:val="24"/>
                <w:szCs w:val="24"/>
                <w:lang w:val="lt-LT"/>
              </w:rPr>
              <w:t>1</w:t>
            </w:r>
            <w:r w:rsidRPr="006573E9">
              <w:rPr>
                <w:sz w:val="24"/>
                <w:szCs w:val="24"/>
                <w:lang w:val="lt-LT"/>
              </w:rPr>
              <w:t>0.</w:t>
            </w:r>
          </w:p>
        </w:tc>
        <w:tc>
          <w:tcPr>
            <w:tcW w:w="1701" w:type="dxa"/>
          </w:tcPr>
          <w:p w14:paraId="7B36A962" w14:textId="77777777" w:rsidR="005A02B5" w:rsidRPr="006573E9" w:rsidRDefault="005A02B5" w:rsidP="00275465">
            <w:pPr>
              <w:ind w:right="-108"/>
              <w:jc w:val="center"/>
              <w:rPr>
                <w:sz w:val="24"/>
                <w:szCs w:val="24"/>
                <w:lang w:val="lt-LT"/>
              </w:rPr>
            </w:pPr>
            <w:r w:rsidRPr="006573E9">
              <w:rPr>
                <w:sz w:val="24"/>
                <w:szCs w:val="24"/>
                <w:lang w:val="lt-LT"/>
              </w:rPr>
              <w:t>N</w:t>
            </w:r>
          </w:p>
          <w:p w14:paraId="7B0D0417" w14:textId="77777777" w:rsidR="005A02B5" w:rsidRPr="006573E9" w:rsidRDefault="005A02B5" w:rsidP="00275465">
            <w:pPr>
              <w:ind w:right="-108"/>
              <w:jc w:val="center"/>
              <w:rPr>
                <w:sz w:val="24"/>
                <w:szCs w:val="24"/>
                <w:lang w:val="lt-LT"/>
              </w:rPr>
            </w:pPr>
            <w:r w:rsidRPr="006573E9">
              <w:rPr>
                <w:sz w:val="24"/>
                <w:szCs w:val="24"/>
                <w:lang w:val="lt-LT"/>
              </w:rPr>
              <w:t>R:</w:t>
            </w:r>
            <w:r w:rsidR="0062319D">
              <w:rPr>
                <w:sz w:val="24"/>
                <w:szCs w:val="24"/>
                <w:lang w:val="lt-LT"/>
              </w:rPr>
              <w:t xml:space="preserve"> </w:t>
            </w:r>
            <w:r w:rsidRPr="006573E9">
              <w:rPr>
                <w:sz w:val="24"/>
                <w:szCs w:val="24"/>
                <w:lang w:val="lt-LT"/>
              </w:rPr>
              <w:t>50</w:t>
            </w:r>
            <w:r w:rsidR="0062319D">
              <w:rPr>
                <w:sz w:val="24"/>
                <w:szCs w:val="24"/>
                <w:lang w:val="lt-LT"/>
              </w:rPr>
              <w:t>/53</w:t>
            </w:r>
          </w:p>
        </w:tc>
        <w:tc>
          <w:tcPr>
            <w:tcW w:w="1134" w:type="dxa"/>
          </w:tcPr>
          <w:p w14:paraId="3D62F159" w14:textId="77777777" w:rsidR="005A02B5" w:rsidRPr="006573E9" w:rsidRDefault="00F1059B" w:rsidP="00275465">
            <w:pPr>
              <w:pStyle w:val="NormalText"/>
              <w:ind w:right="-108" w:firstLine="59"/>
              <w:jc w:val="center"/>
              <w:rPr>
                <w:rFonts w:ascii="Times New Roman" w:hAnsi="Times New Roman"/>
                <w:lang w:val="lt-LT"/>
              </w:rPr>
            </w:pPr>
            <w:r>
              <w:rPr>
                <w:rFonts w:ascii="Times New Roman" w:hAnsi="Times New Roman"/>
                <w:lang w:val="lt-LT"/>
              </w:rPr>
              <w:t>0-2.</w:t>
            </w:r>
            <w:r w:rsidR="005A02B5" w:rsidRPr="006573E9">
              <w:rPr>
                <w:rFonts w:ascii="Times New Roman" w:hAnsi="Times New Roman"/>
                <w:lang w:val="lt-LT"/>
              </w:rPr>
              <w:t>5%</w:t>
            </w:r>
          </w:p>
        </w:tc>
      </w:tr>
      <w:tr w:rsidR="00F1059B" w:rsidRPr="006573E9" w14:paraId="39B375ED" w14:textId="77777777">
        <w:tblPrEx>
          <w:tblCellMar>
            <w:top w:w="0" w:type="dxa"/>
            <w:bottom w:w="0" w:type="dxa"/>
          </w:tblCellMar>
        </w:tblPrEx>
        <w:tc>
          <w:tcPr>
            <w:tcW w:w="2093" w:type="dxa"/>
          </w:tcPr>
          <w:p w14:paraId="64029647" w14:textId="77777777" w:rsidR="00F1059B" w:rsidRPr="006573E9" w:rsidRDefault="00F1059B" w:rsidP="00F1059B">
            <w:pPr>
              <w:pStyle w:val="NormalText"/>
              <w:ind w:left="-142" w:right="-108" w:firstLine="0"/>
              <w:jc w:val="center"/>
              <w:rPr>
                <w:rFonts w:ascii="Times New Roman" w:hAnsi="Times New Roman"/>
                <w:lang w:val="lt-LT"/>
              </w:rPr>
            </w:pPr>
            <w:r w:rsidRPr="006573E9">
              <w:rPr>
                <w:rFonts w:ascii="Times New Roman" w:hAnsi="Times New Roman"/>
                <w:lang w:val="lt-LT"/>
              </w:rPr>
              <w:t xml:space="preserve">CAS: </w:t>
            </w:r>
            <w:r w:rsidR="008B121C">
              <w:rPr>
                <w:rFonts w:ascii="Times New Roman" w:hAnsi="Times New Roman"/>
                <w:lang w:val="lt-LT"/>
              </w:rPr>
              <w:t>188023-86-1</w:t>
            </w:r>
          </w:p>
          <w:p w14:paraId="524BFB7B" w14:textId="77777777" w:rsidR="00F1059B" w:rsidRPr="006573E9" w:rsidRDefault="00F1059B" w:rsidP="00F1059B">
            <w:pPr>
              <w:pStyle w:val="NormalText"/>
              <w:ind w:left="-142" w:right="-108" w:firstLine="0"/>
              <w:jc w:val="center"/>
              <w:rPr>
                <w:rFonts w:ascii="Times New Roman" w:hAnsi="Times New Roman"/>
                <w:lang w:val="lt-LT"/>
              </w:rPr>
            </w:pPr>
            <w:r w:rsidRPr="006573E9">
              <w:rPr>
                <w:rFonts w:ascii="Times New Roman" w:hAnsi="Times New Roman"/>
                <w:lang w:val="lt-LT"/>
              </w:rPr>
              <w:t>EB: 2</w:t>
            </w:r>
            <w:r w:rsidR="008B121C">
              <w:rPr>
                <w:rFonts w:ascii="Times New Roman" w:hAnsi="Times New Roman"/>
                <w:lang w:val="lt-LT"/>
              </w:rPr>
              <w:t>47-404-5</w:t>
            </w:r>
          </w:p>
        </w:tc>
        <w:tc>
          <w:tcPr>
            <w:tcW w:w="1984" w:type="dxa"/>
          </w:tcPr>
          <w:p w14:paraId="47FB87C8" w14:textId="77777777" w:rsidR="00F1059B" w:rsidRPr="009D7BD4" w:rsidRDefault="00F1059B" w:rsidP="00F1059B">
            <w:pPr>
              <w:ind w:left="-108" w:right="-108"/>
              <w:rPr>
                <w:sz w:val="24"/>
                <w:szCs w:val="24"/>
                <w:lang w:val="lt-LT"/>
              </w:rPr>
            </w:pPr>
            <w:r>
              <w:rPr>
                <w:sz w:val="24"/>
                <w:szCs w:val="24"/>
                <w:lang w:val="lt-LT"/>
              </w:rPr>
              <w:t>(</w:t>
            </w:r>
            <w:r w:rsidR="008B121C">
              <w:rPr>
                <w:sz w:val="24"/>
                <w:szCs w:val="24"/>
                <w:lang w:val="lt-LT"/>
              </w:rPr>
              <w:t>D-FENOTRINAS</w:t>
            </w:r>
            <w:r>
              <w:rPr>
                <w:sz w:val="24"/>
                <w:szCs w:val="24"/>
                <w:lang w:val="lt-LT"/>
              </w:rPr>
              <w:t>)</w:t>
            </w:r>
            <w:r w:rsidR="008B121C">
              <w:rPr>
                <w:sz w:val="24"/>
                <w:szCs w:val="24"/>
                <w:lang w:val="lt-LT"/>
              </w:rPr>
              <w:t xml:space="preserve"> </w:t>
            </w:r>
            <w:r w:rsidR="008B121C" w:rsidRPr="008B121C">
              <w:rPr>
                <w:sz w:val="24"/>
                <w:szCs w:val="24"/>
                <w:lang w:val="lt-LT"/>
              </w:rPr>
              <w:t>3-fenoksibenzil-2-dimetil-3-(metilpropenil)ciklo</w:t>
            </w:r>
            <w:r w:rsidR="008B121C" w:rsidRPr="008B121C">
              <w:rPr>
                <w:sz w:val="24"/>
                <w:szCs w:val="24"/>
                <w:lang w:val="lt-LT"/>
              </w:rPr>
              <w:lastRenderedPageBreak/>
              <w:t xml:space="preserve">propankarboksilatas </w:t>
            </w:r>
          </w:p>
        </w:tc>
        <w:tc>
          <w:tcPr>
            <w:tcW w:w="2410" w:type="dxa"/>
          </w:tcPr>
          <w:p w14:paraId="1794E54A" w14:textId="77777777" w:rsidR="00F1059B" w:rsidRPr="006573E9" w:rsidRDefault="00F1059B" w:rsidP="00F1059B">
            <w:pPr>
              <w:ind w:right="-108"/>
              <w:rPr>
                <w:sz w:val="24"/>
                <w:szCs w:val="24"/>
                <w:lang w:val="lt-LT"/>
              </w:rPr>
            </w:pPr>
            <w:r w:rsidRPr="006573E9">
              <w:rPr>
                <w:sz w:val="24"/>
                <w:szCs w:val="24"/>
                <w:lang w:val="lt-LT"/>
              </w:rPr>
              <w:lastRenderedPageBreak/>
              <w:t xml:space="preserve">GHS09, </w:t>
            </w:r>
            <w:r>
              <w:rPr>
                <w:sz w:val="24"/>
                <w:szCs w:val="24"/>
                <w:lang w:val="lt-LT"/>
              </w:rPr>
              <w:t>Wng</w:t>
            </w:r>
            <w:r w:rsidRPr="006573E9">
              <w:rPr>
                <w:sz w:val="24"/>
                <w:szCs w:val="24"/>
                <w:lang w:val="lt-LT"/>
              </w:rPr>
              <w:t>,</w:t>
            </w:r>
          </w:p>
          <w:p w14:paraId="462D155C" w14:textId="77777777" w:rsidR="00F1059B" w:rsidRPr="006573E9" w:rsidRDefault="00F1059B" w:rsidP="00F1059B">
            <w:pPr>
              <w:ind w:right="-108"/>
              <w:rPr>
                <w:sz w:val="24"/>
                <w:szCs w:val="24"/>
                <w:lang w:val="lt-LT"/>
              </w:rPr>
            </w:pPr>
            <w:r w:rsidRPr="006573E9">
              <w:rPr>
                <w:sz w:val="24"/>
                <w:szCs w:val="24"/>
                <w:lang w:val="lt-LT"/>
              </w:rPr>
              <w:t>H</w:t>
            </w:r>
            <w:r>
              <w:rPr>
                <w:sz w:val="24"/>
                <w:szCs w:val="24"/>
                <w:lang w:val="lt-LT"/>
              </w:rPr>
              <w:t xml:space="preserve">: </w:t>
            </w:r>
            <w:r w:rsidRPr="006573E9">
              <w:rPr>
                <w:sz w:val="24"/>
                <w:szCs w:val="24"/>
                <w:lang w:val="lt-LT"/>
              </w:rPr>
              <w:t>4</w:t>
            </w:r>
            <w:r>
              <w:rPr>
                <w:sz w:val="24"/>
                <w:szCs w:val="24"/>
                <w:lang w:val="lt-LT"/>
              </w:rPr>
              <w:t>1</w:t>
            </w:r>
            <w:r w:rsidRPr="006573E9">
              <w:rPr>
                <w:sz w:val="24"/>
                <w:szCs w:val="24"/>
                <w:lang w:val="lt-LT"/>
              </w:rPr>
              <w:t>0.</w:t>
            </w:r>
          </w:p>
        </w:tc>
        <w:tc>
          <w:tcPr>
            <w:tcW w:w="1701" w:type="dxa"/>
          </w:tcPr>
          <w:p w14:paraId="4A993D38" w14:textId="77777777" w:rsidR="00F1059B" w:rsidRPr="006573E9" w:rsidRDefault="00F1059B" w:rsidP="00F1059B">
            <w:pPr>
              <w:ind w:right="-108"/>
              <w:jc w:val="center"/>
              <w:rPr>
                <w:sz w:val="24"/>
                <w:szCs w:val="24"/>
                <w:lang w:val="lt-LT"/>
              </w:rPr>
            </w:pPr>
            <w:r w:rsidRPr="006573E9">
              <w:rPr>
                <w:sz w:val="24"/>
                <w:szCs w:val="24"/>
                <w:lang w:val="lt-LT"/>
              </w:rPr>
              <w:t>N</w:t>
            </w:r>
          </w:p>
          <w:p w14:paraId="73CE5C2A" w14:textId="77777777" w:rsidR="00F1059B" w:rsidRPr="006573E9" w:rsidRDefault="00F1059B" w:rsidP="00F1059B">
            <w:pPr>
              <w:ind w:right="-108"/>
              <w:jc w:val="center"/>
              <w:rPr>
                <w:sz w:val="24"/>
                <w:szCs w:val="24"/>
                <w:lang w:val="lt-LT"/>
              </w:rPr>
            </w:pPr>
            <w:r w:rsidRPr="006573E9">
              <w:rPr>
                <w:sz w:val="24"/>
                <w:szCs w:val="24"/>
                <w:lang w:val="lt-LT"/>
              </w:rPr>
              <w:t>R:</w:t>
            </w:r>
            <w:r>
              <w:rPr>
                <w:sz w:val="24"/>
                <w:szCs w:val="24"/>
                <w:lang w:val="lt-LT"/>
              </w:rPr>
              <w:t xml:space="preserve"> </w:t>
            </w:r>
            <w:r w:rsidRPr="006573E9">
              <w:rPr>
                <w:sz w:val="24"/>
                <w:szCs w:val="24"/>
                <w:lang w:val="lt-LT"/>
              </w:rPr>
              <w:t>50</w:t>
            </w:r>
            <w:r>
              <w:rPr>
                <w:sz w:val="24"/>
                <w:szCs w:val="24"/>
                <w:lang w:val="lt-LT"/>
              </w:rPr>
              <w:t>/53</w:t>
            </w:r>
          </w:p>
        </w:tc>
        <w:tc>
          <w:tcPr>
            <w:tcW w:w="1134" w:type="dxa"/>
          </w:tcPr>
          <w:p w14:paraId="4EB2BAC2" w14:textId="77777777" w:rsidR="00F1059B" w:rsidRPr="006573E9" w:rsidRDefault="00F1059B" w:rsidP="00F1059B">
            <w:pPr>
              <w:pStyle w:val="NormalText"/>
              <w:ind w:right="-108" w:firstLine="59"/>
              <w:jc w:val="center"/>
              <w:rPr>
                <w:rFonts w:ascii="Times New Roman" w:hAnsi="Times New Roman"/>
                <w:lang w:val="lt-LT"/>
              </w:rPr>
            </w:pPr>
            <w:r w:rsidRPr="006573E9">
              <w:rPr>
                <w:rFonts w:ascii="Times New Roman" w:hAnsi="Times New Roman"/>
                <w:lang w:val="lt-LT"/>
              </w:rPr>
              <w:t>0-2</w:t>
            </w:r>
            <w:r>
              <w:rPr>
                <w:rFonts w:ascii="Times New Roman" w:hAnsi="Times New Roman"/>
                <w:lang w:val="lt-LT"/>
              </w:rPr>
              <w:t>.</w:t>
            </w:r>
            <w:r w:rsidRPr="006573E9">
              <w:rPr>
                <w:rFonts w:ascii="Times New Roman" w:hAnsi="Times New Roman"/>
                <w:lang w:val="lt-LT"/>
              </w:rPr>
              <w:t>5%</w:t>
            </w:r>
          </w:p>
        </w:tc>
      </w:tr>
    </w:tbl>
    <w:p w14:paraId="34BFC995" w14:textId="77777777" w:rsidR="00275465" w:rsidRPr="006573E9" w:rsidRDefault="00275465">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428C9" w:rsidRPr="006573E9" w14:paraId="1F0AF47D" w14:textId="77777777">
        <w:tblPrEx>
          <w:tblCellMar>
            <w:top w:w="0" w:type="dxa"/>
            <w:bottom w:w="0" w:type="dxa"/>
          </w:tblCellMar>
        </w:tblPrEx>
        <w:tc>
          <w:tcPr>
            <w:tcW w:w="9322" w:type="dxa"/>
          </w:tcPr>
          <w:p w14:paraId="3CA533B8" w14:textId="77777777" w:rsidR="009428C9" w:rsidRPr="006573E9" w:rsidRDefault="009428C9" w:rsidP="0056567D">
            <w:pPr>
              <w:pStyle w:val="NormalText"/>
              <w:ind w:left="270" w:hanging="180"/>
              <w:rPr>
                <w:rFonts w:ascii="Times New Roman" w:hAnsi="Times New Roman"/>
                <w:lang w:val="lt-LT"/>
              </w:rPr>
            </w:pPr>
          </w:p>
          <w:p w14:paraId="28BDE479" w14:textId="77777777" w:rsidR="009428C9" w:rsidRPr="006573E9" w:rsidRDefault="009428C9" w:rsidP="0056567D">
            <w:pPr>
              <w:pStyle w:val="NormalText"/>
              <w:ind w:left="270" w:hanging="180"/>
              <w:rPr>
                <w:rFonts w:ascii="Times New Roman" w:hAnsi="Times New Roman"/>
                <w:b/>
                <w:lang w:val="lt-LT"/>
              </w:rPr>
            </w:pPr>
            <w:r w:rsidRPr="006573E9">
              <w:rPr>
                <w:rFonts w:ascii="Times New Roman" w:hAnsi="Times New Roman"/>
                <w:b/>
                <w:lang w:val="lt-LT"/>
              </w:rPr>
              <w:t xml:space="preserve">4. PIRMOSIOS PAGALBOS PRIEMONĖS </w:t>
            </w:r>
          </w:p>
          <w:p w14:paraId="17F2CC81" w14:textId="77777777" w:rsidR="001C21C1" w:rsidRPr="006573E9" w:rsidRDefault="001C21C1" w:rsidP="001C21C1">
            <w:pPr>
              <w:pStyle w:val="NormalText"/>
              <w:ind w:left="270" w:hanging="180"/>
              <w:rPr>
                <w:rFonts w:ascii="Times New Roman" w:hAnsi="Times New Roman"/>
                <w:szCs w:val="24"/>
                <w:lang w:val="lt-LT"/>
              </w:rPr>
            </w:pPr>
            <w:r w:rsidRPr="006573E9">
              <w:rPr>
                <w:rFonts w:ascii="Times New Roman" w:hAnsi="Times New Roman"/>
                <w:szCs w:val="24"/>
                <w:lang w:val="lt-LT"/>
              </w:rPr>
              <w:tab/>
              <w:t>Esant įtarimams ar pasijutus blogai, visada kreipkitės į gydytoją.</w:t>
            </w:r>
          </w:p>
          <w:p w14:paraId="589C1C78" w14:textId="77777777" w:rsidR="001C21C1" w:rsidRPr="006573E9" w:rsidRDefault="001C21C1" w:rsidP="001C21C1">
            <w:pPr>
              <w:pStyle w:val="NormalText"/>
              <w:ind w:left="270" w:hanging="180"/>
              <w:rPr>
                <w:rFonts w:ascii="Times New Roman" w:hAnsi="Times New Roman"/>
                <w:lang w:val="lt-LT"/>
              </w:rPr>
            </w:pPr>
            <w:r w:rsidRPr="006573E9">
              <w:rPr>
                <w:rFonts w:ascii="Times New Roman" w:hAnsi="Times New Roman"/>
                <w:szCs w:val="24"/>
                <w:lang w:val="lt-LT"/>
              </w:rPr>
              <w:t xml:space="preserve">   Niekada neduoti ko nors nuryti žmogui esant be sąmones.</w:t>
            </w:r>
          </w:p>
          <w:p w14:paraId="77FD1CDA" w14:textId="77777777" w:rsidR="00DB670C" w:rsidRPr="006573E9" w:rsidRDefault="00DB670C" w:rsidP="0056567D">
            <w:pPr>
              <w:pStyle w:val="NormalText"/>
              <w:ind w:left="270" w:hanging="180"/>
              <w:rPr>
                <w:rFonts w:ascii="Times New Roman" w:hAnsi="Times New Roman"/>
                <w:lang w:val="lt-LT"/>
              </w:rPr>
            </w:pPr>
            <w:r w:rsidRPr="006573E9">
              <w:rPr>
                <w:rFonts w:ascii="Times New Roman" w:hAnsi="Times New Roman"/>
                <w:lang w:val="lt-LT"/>
              </w:rPr>
              <w:t>4.1. Pirmosios pagalbos priemonių aprašymas</w:t>
            </w:r>
          </w:p>
          <w:p w14:paraId="4448E1AA" w14:textId="77777777" w:rsidR="00BD74BA" w:rsidRPr="006573E9" w:rsidRDefault="00DB670C" w:rsidP="0056567D">
            <w:pPr>
              <w:pStyle w:val="NormalText"/>
              <w:ind w:left="270" w:hanging="180"/>
              <w:rPr>
                <w:rFonts w:ascii="Times New Roman" w:hAnsi="Times New Roman"/>
                <w:szCs w:val="24"/>
                <w:lang w:val="lt-LT"/>
              </w:rPr>
            </w:pPr>
            <w:r w:rsidRPr="006573E9">
              <w:rPr>
                <w:rFonts w:ascii="Times New Roman" w:hAnsi="Times New Roman"/>
                <w:szCs w:val="24"/>
                <w:lang w:val="lt-LT"/>
              </w:rPr>
              <w:t xml:space="preserve">    Patekus į akis: Atmerktas akis 1</w:t>
            </w:r>
            <w:r w:rsidR="00864C26" w:rsidRPr="006573E9">
              <w:rPr>
                <w:rFonts w:ascii="Times New Roman" w:hAnsi="Times New Roman"/>
                <w:szCs w:val="24"/>
                <w:lang w:val="lt-LT"/>
              </w:rPr>
              <w:t>5</w:t>
            </w:r>
            <w:r w:rsidRPr="006573E9">
              <w:rPr>
                <w:rFonts w:ascii="Times New Roman" w:hAnsi="Times New Roman"/>
                <w:szCs w:val="24"/>
                <w:lang w:val="lt-LT"/>
              </w:rPr>
              <w:t xml:space="preserve"> minučių pl</w:t>
            </w:r>
            <w:r w:rsidR="00473629" w:rsidRPr="006573E9">
              <w:rPr>
                <w:rFonts w:ascii="Times New Roman" w:hAnsi="Times New Roman"/>
                <w:szCs w:val="24"/>
                <w:lang w:val="lt-LT"/>
              </w:rPr>
              <w:t>aukite minkštu, švariu vandeniu</w:t>
            </w:r>
            <w:r w:rsidR="00DC66B6" w:rsidRPr="006573E9">
              <w:rPr>
                <w:rFonts w:ascii="Times New Roman" w:hAnsi="Times New Roman"/>
                <w:szCs w:val="24"/>
                <w:lang w:val="lt-LT"/>
              </w:rPr>
              <w:t>.</w:t>
            </w:r>
          </w:p>
          <w:p w14:paraId="3B060402" w14:textId="77777777" w:rsidR="00BD74BA" w:rsidRPr="006573E9" w:rsidRDefault="00DB670C" w:rsidP="0056567D">
            <w:pPr>
              <w:pStyle w:val="NormalText"/>
              <w:ind w:left="270" w:hanging="180"/>
              <w:rPr>
                <w:rFonts w:ascii="Times New Roman" w:hAnsi="Times New Roman"/>
                <w:szCs w:val="24"/>
                <w:lang w:val="lt-LT"/>
              </w:rPr>
            </w:pPr>
            <w:r w:rsidRPr="006573E9">
              <w:rPr>
                <w:rFonts w:ascii="Times New Roman" w:hAnsi="Times New Roman"/>
                <w:szCs w:val="24"/>
                <w:lang w:val="lt-LT"/>
              </w:rPr>
              <w:t xml:space="preserve">    Prarijus: </w:t>
            </w:r>
            <w:r w:rsidR="008013C1" w:rsidRPr="006573E9">
              <w:rPr>
                <w:rFonts w:ascii="Times New Roman" w:hAnsi="Times New Roman"/>
                <w:szCs w:val="24"/>
                <w:lang w:val="lt-LT"/>
              </w:rPr>
              <w:t xml:space="preserve"> </w:t>
            </w:r>
            <w:r w:rsidRPr="006573E9">
              <w:rPr>
                <w:rFonts w:ascii="Times New Roman" w:hAnsi="Times New Roman"/>
                <w:szCs w:val="24"/>
                <w:lang w:val="lt-LT"/>
              </w:rPr>
              <w:t>Prarijus nedidelį kiekį (gurkšnį), išskalaukite burną vandeniu</w:t>
            </w:r>
            <w:r w:rsidR="001C21C1" w:rsidRPr="006573E9">
              <w:rPr>
                <w:rFonts w:ascii="Times New Roman" w:hAnsi="Times New Roman"/>
                <w:szCs w:val="24"/>
                <w:lang w:val="lt-LT"/>
              </w:rPr>
              <w:t>.</w:t>
            </w:r>
          </w:p>
          <w:p w14:paraId="70D4A4FA" w14:textId="77777777" w:rsidR="00A545AB" w:rsidRPr="006573E9" w:rsidRDefault="00BD74BA" w:rsidP="0056567D">
            <w:pPr>
              <w:pStyle w:val="NormalText"/>
              <w:ind w:left="270" w:hanging="180"/>
              <w:rPr>
                <w:rFonts w:ascii="Times New Roman" w:hAnsi="Times New Roman"/>
                <w:szCs w:val="24"/>
                <w:lang w:val="lt-LT"/>
              </w:rPr>
            </w:pPr>
            <w:r w:rsidRPr="006573E9">
              <w:rPr>
                <w:rFonts w:ascii="Times New Roman" w:hAnsi="Times New Roman"/>
                <w:szCs w:val="24"/>
                <w:lang w:val="lt-LT"/>
              </w:rPr>
              <w:t xml:space="preserve">       </w:t>
            </w:r>
            <w:r w:rsidR="001C21C1" w:rsidRPr="006573E9">
              <w:rPr>
                <w:rFonts w:ascii="Times New Roman" w:hAnsi="Times New Roman"/>
                <w:szCs w:val="24"/>
                <w:lang w:val="lt-LT"/>
              </w:rPr>
              <w:t>Kreiptis į gydytoją ir parodyti pakuotę ar etiketę.</w:t>
            </w:r>
          </w:p>
          <w:p w14:paraId="28CA0C60" w14:textId="77777777" w:rsidR="00DB670C" w:rsidRPr="006573E9" w:rsidRDefault="00DB670C" w:rsidP="0056567D">
            <w:pPr>
              <w:pStyle w:val="NormalText"/>
              <w:ind w:left="270" w:hanging="180"/>
              <w:rPr>
                <w:rFonts w:ascii="Times New Roman" w:hAnsi="Times New Roman"/>
                <w:lang w:val="lt-LT"/>
              </w:rPr>
            </w:pPr>
            <w:r w:rsidRPr="006573E9">
              <w:rPr>
                <w:rFonts w:ascii="Times New Roman" w:hAnsi="Times New Roman"/>
                <w:lang w:val="lt-LT"/>
              </w:rPr>
              <w:t>4.2. Svarbiausi simptomai ir poveikis (ūmus ir uždelstas)</w:t>
            </w:r>
            <w:r w:rsidR="001C21C1" w:rsidRPr="006573E9">
              <w:rPr>
                <w:rFonts w:ascii="Times New Roman" w:hAnsi="Times New Roman"/>
                <w:lang w:val="lt-LT"/>
              </w:rPr>
              <w:t>:</w:t>
            </w:r>
            <w:r w:rsidR="001C21C1" w:rsidRPr="006573E9">
              <w:rPr>
                <w:rFonts w:ascii="Times New Roman" w:hAnsi="Times New Roman"/>
                <w:szCs w:val="24"/>
                <w:lang w:val="lt-LT"/>
              </w:rPr>
              <w:tab/>
              <w:t xml:space="preserve"> Nėra duomenų.</w:t>
            </w:r>
          </w:p>
          <w:p w14:paraId="6A497499" w14:textId="77777777" w:rsidR="007719B0" w:rsidRPr="006573E9" w:rsidRDefault="00DB670C" w:rsidP="0056567D">
            <w:pPr>
              <w:pStyle w:val="NormalText"/>
              <w:ind w:left="270" w:hanging="180"/>
              <w:rPr>
                <w:rFonts w:ascii="Times New Roman" w:hAnsi="Times New Roman"/>
                <w:lang w:val="lt-LT"/>
              </w:rPr>
            </w:pPr>
            <w:r w:rsidRPr="006573E9">
              <w:rPr>
                <w:rFonts w:ascii="Times New Roman" w:hAnsi="Times New Roman"/>
                <w:lang w:val="lt-LT"/>
              </w:rPr>
              <w:t>4.3. Nurodymas apie bet kokios neatidėliotinos medicinos pagalbos ir specialaus gydymo reikalingumą:</w:t>
            </w:r>
            <w:r w:rsidR="001C21C1" w:rsidRPr="006573E9">
              <w:rPr>
                <w:rFonts w:ascii="Times New Roman" w:hAnsi="Times New Roman"/>
                <w:lang w:val="lt-LT"/>
              </w:rPr>
              <w:t xml:space="preserve">  </w:t>
            </w:r>
            <w:r w:rsidR="001C21C1" w:rsidRPr="006573E9">
              <w:rPr>
                <w:rFonts w:ascii="Times New Roman" w:hAnsi="Times New Roman"/>
                <w:szCs w:val="24"/>
                <w:lang w:val="lt-LT"/>
              </w:rPr>
              <w:t>Nėra duomenų.</w:t>
            </w:r>
          </w:p>
        </w:tc>
      </w:tr>
    </w:tbl>
    <w:p w14:paraId="02523043" w14:textId="77777777" w:rsidR="009428C9" w:rsidRPr="006573E9" w:rsidRDefault="009428C9" w:rsidP="0056567D">
      <w:pPr>
        <w:pStyle w:val="NormalText"/>
        <w:ind w:left="270" w:hanging="180"/>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428C9" w:rsidRPr="006573E9" w14:paraId="5DF3FFA9" w14:textId="77777777">
        <w:tblPrEx>
          <w:tblCellMar>
            <w:top w:w="0" w:type="dxa"/>
            <w:bottom w:w="0" w:type="dxa"/>
          </w:tblCellMar>
        </w:tblPrEx>
        <w:tc>
          <w:tcPr>
            <w:tcW w:w="9322" w:type="dxa"/>
          </w:tcPr>
          <w:p w14:paraId="26122D71" w14:textId="77777777" w:rsidR="009428C9" w:rsidRPr="006573E9" w:rsidRDefault="009428C9" w:rsidP="0056567D">
            <w:pPr>
              <w:pStyle w:val="NormalText"/>
              <w:ind w:left="270" w:hanging="180"/>
              <w:rPr>
                <w:rFonts w:ascii="Times New Roman" w:hAnsi="Times New Roman"/>
                <w:lang w:val="lt-LT"/>
              </w:rPr>
            </w:pPr>
          </w:p>
          <w:p w14:paraId="22661D40" w14:textId="77777777" w:rsidR="009428C9" w:rsidRPr="006573E9" w:rsidRDefault="009428C9" w:rsidP="0056567D">
            <w:pPr>
              <w:pStyle w:val="NormalText"/>
              <w:ind w:left="270" w:hanging="180"/>
              <w:rPr>
                <w:rFonts w:ascii="Times New Roman" w:hAnsi="Times New Roman"/>
                <w:lang w:val="lt-LT"/>
              </w:rPr>
            </w:pPr>
            <w:r w:rsidRPr="006573E9">
              <w:rPr>
                <w:rFonts w:ascii="Times New Roman" w:hAnsi="Times New Roman"/>
                <w:lang w:val="lt-LT"/>
              </w:rPr>
              <w:t>5. PRIEŠGAISRINĖS PRIEMONĖS</w:t>
            </w:r>
          </w:p>
          <w:p w14:paraId="427CD885" w14:textId="77777777" w:rsidR="00B21877" w:rsidRPr="006573E9" w:rsidRDefault="00B21877" w:rsidP="0056567D">
            <w:pPr>
              <w:pStyle w:val="NormalText"/>
              <w:ind w:left="270" w:hanging="180"/>
              <w:rPr>
                <w:rFonts w:ascii="Times New Roman" w:hAnsi="Times New Roman"/>
                <w:lang w:val="lt-LT"/>
              </w:rPr>
            </w:pPr>
            <w:r w:rsidRPr="006573E9">
              <w:rPr>
                <w:rFonts w:ascii="Times New Roman" w:hAnsi="Times New Roman"/>
                <w:lang w:val="lt-LT"/>
              </w:rPr>
              <w:t xml:space="preserve">   </w:t>
            </w:r>
            <w:r w:rsidR="006B1383" w:rsidRPr="006573E9">
              <w:rPr>
                <w:rFonts w:ascii="Times New Roman" w:hAnsi="Times New Roman"/>
                <w:lang w:val="lt-LT"/>
              </w:rPr>
              <w:t>D</w:t>
            </w:r>
            <w:r w:rsidRPr="006573E9">
              <w:rPr>
                <w:rFonts w:ascii="Times New Roman" w:hAnsi="Times New Roman"/>
                <w:lang w:val="lt-LT"/>
              </w:rPr>
              <w:t>egus.</w:t>
            </w:r>
            <w:r w:rsidR="006B1383" w:rsidRPr="006573E9">
              <w:rPr>
                <w:rFonts w:ascii="Times New Roman" w:hAnsi="Times New Roman"/>
                <w:lang w:val="lt-LT"/>
              </w:rPr>
              <w:t xml:space="preserve"> Cheminiai milteliai, anglies dioksidas ar kt. išstumiančios medžiagos tinka mažiems gaisrams.</w:t>
            </w:r>
          </w:p>
          <w:p w14:paraId="4A8B4FF7" w14:textId="77777777" w:rsidR="006B1383" w:rsidRDefault="00A545AB" w:rsidP="0056567D">
            <w:pPr>
              <w:pStyle w:val="NormalText"/>
              <w:ind w:left="270" w:hanging="180"/>
              <w:rPr>
                <w:rFonts w:ascii="Times New Roman" w:hAnsi="Times New Roman"/>
                <w:lang w:val="lt-LT"/>
              </w:rPr>
            </w:pPr>
            <w:r w:rsidRPr="006573E9">
              <w:rPr>
                <w:rFonts w:ascii="Times New Roman" w:hAnsi="Times New Roman"/>
                <w:lang w:val="lt-LT"/>
              </w:rPr>
              <w:t>5.1. Gesinimo priemonės:</w:t>
            </w:r>
          </w:p>
          <w:p w14:paraId="5D8794EA" w14:textId="77777777" w:rsidR="00E10BA4" w:rsidRPr="006573E9" w:rsidRDefault="00E10BA4" w:rsidP="0056567D">
            <w:pPr>
              <w:pStyle w:val="NormalText"/>
              <w:ind w:left="270" w:hanging="180"/>
              <w:rPr>
                <w:rFonts w:ascii="Times New Roman" w:hAnsi="Times New Roman"/>
                <w:lang w:val="lt-LT"/>
              </w:rPr>
            </w:pPr>
            <w:r>
              <w:rPr>
                <w:rFonts w:ascii="Times New Roman" w:hAnsi="Times New Roman"/>
                <w:lang w:val="lt-LT"/>
              </w:rPr>
              <w:tab/>
            </w:r>
            <w:r>
              <w:rPr>
                <w:rFonts w:ascii="Times New Roman" w:hAnsi="Times New Roman"/>
                <w:lang w:val="lt-LT"/>
              </w:rPr>
              <w:tab/>
              <w:t>Šalia ugnies esančias pakuotes vėsinti, kad nesprogtų slėginiai indai.</w:t>
            </w:r>
          </w:p>
          <w:p w14:paraId="3568BB36" w14:textId="77777777" w:rsidR="006B1383" w:rsidRPr="006573E9" w:rsidRDefault="006B1383" w:rsidP="0056567D">
            <w:pPr>
              <w:pStyle w:val="NormalText"/>
              <w:ind w:left="270" w:hanging="180"/>
              <w:rPr>
                <w:rFonts w:ascii="Times New Roman" w:hAnsi="Times New Roman"/>
                <w:lang w:val="lt-LT"/>
              </w:rPr>
            </w:pPr>
            <w:r w:rsidRPr="006573E9">
              <w:rPr>
                <w:rFonts w:ascii="Times New Roman" w:hAnsi="Times New Roman"/>
                <w:lang w:val="lt-LT"/>
              </w:rPr>
              <w:tab/>
              <w:t>Gaisro atveju naudoti:</w:t>
            </w:r>
          </w:p>
          <w:p w14:paraId="0DE2D72B" w14:textId="77777777" w:rsidR="006B1383" w:rsidRPr="006573E9" w:rsidRDefault="006B1383" w:rsidP="0056567D">
            <w:pPr>
              <w:pStyle w:val="NormalText"/>
              <w:ind w:left="270" w:hanging="180"/>
              <w:rPr>
                <w:rFonts w:ascii="Times New Roman" w:hAnsi="Times New Roman"/>
                <w:lang w:val="lt-LT"/>
              </w:rPr>
            </w:pPr>
            <w:r w:rsidRPr="006573E9">
              <w:rPr>
                <w:rFonts w:ascii="Times New Roman" w:hAnsi="Times New Roman"/>
                <w:lang w:val="lt-LT"/>
              </w:rPr>
              <w:tab/>
            </w:r>
            <w:r w:rsidRPr="006573E9">
              <w:rPr>
                <w:rFonts w:ascii="Times New Roman" w:hAnsi="Times New Roman"/>
                <w:lang w:val="lt-LT"/>
              </w:rPr>
              <w:tab/>
              <w:t>-</w:t>
            </w:r>
            <w:r w:rsidR="00A545AB" w:rsidRPr="006573E9">
              <w:rPr>
                <w:rFonts w:ascii="Times New Roman" w:hAnsi="Times New Roman"/>
                <w:lang w:val="lt-LT"/>
              </w:rPr>
              <w:t xml:space="preserve"> </w:t>
            </w:r>
            <w:r w:rsidRPr="006573E9">
              <w:rPr>
                <w:rFonts w:ascii="Times New Roman" w:hAnsi="Times New Roman"/>
                <w:lang w:val="lt-LT"/>
              </w:rPr>
              <w:t>išpurkštas vanduo, dulksna;</w:t>
            </w:r>
          </w:p>
          <w:p w14:paraId="52654A36" w14:textId="77777777" w:rsidR="006B1383" w:rsidRPr="006573E9" w:rsidRDefault="006B1383" w:rsidP="0056567D">
            <w:pPr>
              <w:pStyle w:val="NormalText"/>
              <w:ind w:left="270" w:hanging="180"/>
              <w:rPr>
                <w:rFonts w:ascii="Times New Roman" w:hAnsi="Times New Roman"/>
                <w:lang w:val="lt-LT"/>
              </w:rPr>
            </w:pPr>
            <w:r w:rsidRPr="006573E9">
              <w:rPr>
                <w:rFonts w:ascii="Times New Roman" w:hAnsi="Times New Roman"/>
                <w:lang w:val="lt-LT"/>
              </w:rPr>
              <w:tab/>
            </w:r>
            <w:r w:rsidRPr="006573E9">
              <w:rPr>
                <w:rFonts w:ascii="Times New Roman" w:hAnsi="Times New Roman"/>
                <w:lang w:val="lt-LT"/>
              </w:rPr>
              <w:tab/>
              <w:t>- vanduo AFFF priedu;</w:t>
            </w:r>
          </w:p>
          <w:p w14:paraId="12DCDF4C" w14:textId="77777777" w:rsidR="00C72747" w:rsidRPr="006573E9" w:rsidRDefault="006B1383" w:rsidP="0056567D">
            <w:pPr>
              <w:pStyle w:val="NormalText"/>
              <w:ind w:left="270" w:hanging="180"/>
              <w:rPr>
                <w:rFonts w:ascii="Times New Roman" w:hAnsi="Times New Roman"/>
                <w:lang w:val="lt-LT"/>
              </w:rPr>
            </w:pPr>
            <w:r w:rsidRPr="006573E9">
              <w:rPr>
                <w:rFonts w:ascii="Times New Roman" w:hAnsi="Times New Roman"/>
                <w:lang w:val="lt-LT"/>
              </w:rPr>
              <w:tab/>
            </w:r>
            <w:r w:rsidRPr="006573E9">
              <w:rPr>
                <w:rFonts w:ascii="Times New Roman" w:hAnsi="Times New Roman"/>
                <w:lang w:val="lt-LT"/>
              </w:rPr>
              <w:tab/>
              <w:t xml:space="preserve">- </w:t>
            </w:r>
            <w:r w:rsidR="008C7E9E" w:rsidRPr="006573E9">
              <w:rPr>
                <w:rFonts w:ascii="Times New Roman" w:hAnsi="Times New Roman"/>
                <w:lang w:val="lt-LT"/>
              </w:rPr>
              <w:t>halonai;</w:t>
            </w:r>
          </w:p>
          <w:p w14:paraId="3E6F2CBE" w14:textId="77777777" w:rsidR="008C7E9E" w:rsidRPr="006573E9" w:rsidRDefault="008C7E9E" w:rsidP="0056567D">
            <w:pPr>
              <w:pStyle w:val="NormalText"/>
              <w:ind w:left="270" w:hanging="180"/>
              <w:rPr>
                <w:rFonts w:ascii="Times New Roman" w:hAnsi="Times New Roman"/>
                <w:lang w:val="lt-LT"/>
              </w:rPr>
            </w:pPr>
            <w:r w:rsidRPr="006573E9">
              <w:rPr>
                <w:rFonts w:ascii="Times New Roman" w:hAnsi="Times New Roman"/>
                <w:lang w:val="lt-LT"/>
              </w:rPr>
              <w:tab/>
            </w:r>
            <w:r w:rsidRPr="006573E9">
              <w:rPr>
                <w:rFonts w:ascii="Times New Roman" w:hAnsi="Times New Roman"/>
                <w:lang w:val="lt-LT"/>
              </w:rPr>
              <w:tab/>
              <w:t>- putos;</w:t>
            </w:r>
          </w:p>
          <w:p w14:paraId="4A144F76" w14:textId="77777777" w:rsidR="008C7E9E" w:rsidRPr="006573E9" w:rsidRDefault="008C7E9E" w:rsidP="0056567D">
            <w:pPr>
              <w:pStyle w:val="NormalText"/>
              <w:ind w:left="270" w:hanging="180"/>
              <w:rPr>
                <w:rFonts w:ascii="Times New Roman" w:hAnsi="Times New Roman"/>
                <w:lang w:val="lt-LT"/>
              </w:rPr>
            </w:pPr>
            <w:r w:rsidRPr="006573E9">
              <w:rPr>
                <w:rFonts w:ascii="Times New Roman" w:hAnsi="Times New Roman"/>
                <w:lang w:val="lt-LT"/>
              </w:rPr>
              <w:tab/>
            </w:r>
            <w:r w:rsidRPr="006573E9">
              <w:rPr>
                <w:rFonts w:ascii="Times New Roman" w:hAnsi="Times New Roman"/>
                <w:lang w:val="lt-LT"/>
              </w:rPr>
              <w:tab/>
              <w:t>- universalūs ABC milteliai;</w:t>
            </w:r>
          </w:p>
          <w:p w14:paraId="083944ED" w14:textId="77777777" w:rsidR="008C7E9E" w:rsidRPr="006573E9" w:rsidRDefault="008C7E9E" w:rsidP="0056567D">
            <w:pPr>
              <w:pStyle w:val="NormalText"/>
              <w:ind w:left="270" w:hanging="180"/>
              <w:rPr>
                <w:rFonts w:ascii="Times New Roman" w:hAnsi="Times New Roman"/>
                <w:lang w:val="lt-LT"/>
              </w:rPr>
            </w:pPr>
            <w:r w:rsidRPr="006573E9">
              <w:rPr>
                <w:rFonts w:ascii="Times New Roman" w:hAnsi="Times New Roman"/>
                <w:lang w:val="lt-LT"/>
              </w:rPr>
              <w:tab/>
            </w:r>
            <w:r w:rsidRPr="006573E9">
              <w:rPr>
                <w:rFonts w:ascii="Times New Roman" w:hAnsi="Times New Roman"/>
                <w:lang w:val="lt-LT"/>
              </w:rPr>
              <w:tab/>
              <w:t>- BC milteliai;</w:t>
            </w:r>
          </w:p>
          <w:p w14:paraId="1815F085" w14:textId="77777777" w:rsidR="008C7E9E" w:rsidRPr="006573E9" w:rsidRDefault="008C7E9E" w:rsidP="0056567D">
            <w:pPr>
              <w:pStyle w:val="NormalText"/>
              <w:ind w:left="270" w:hanging="180"/>
              <w:rPr>
                <w:rFonts w:ascii="Times New Roman" w:hAnsi="Times New Roman"/>
                <w:lang w:val="lt-LT"/>
              </w:rPr>
            </w:pPr>
            <w:r w:rsidRPr="006573E9">
              <w:rPr>
                <w:rFonts w:ascii="Times New Roman" w:hAnsi="Times New Roman"/>
                <w:lang w:val="lt-LT"/>
              </w:rPr>
              <w:tab/>
            </w:r>
            <w:r w:rsidRPr="006573E9">
              <w:rPr>
                <w:rFonts w:ascii="Times New Roman" w:hAnsi="Times New Roman"/>
                <w:lang w:val="lt-LT"/>
              </w:rPr>
              <w:tab/>
              <w:t>- anglies dioksidas (CO2)</w:t>
            </w:r>
          </w:p>
          <w:p w14:paraId="1CB8EF8B" w14:textId="77777777" w:rsidR="008C7E9E" w:rsidRPr="006573E9" w:rsidRDefault="008C7E9E" w:rsidP="0056567D">
            <w:pPr>
              <w:pStyle w:val="NormalText"/>
              <w:ind w:left="270" w:hanging="180"/>
              <w:rPr>
                <w:rFonts w:ascii="Times New Roman" w:hAnsi="Times New Roman"/>
                <w:lang w:val="lt-LT"/>
              </w:rPr>
            </w:pPr>
            <w:r w:rsidRPr="006573E9">
              <w:rPr>
                <w:rFonts w:ascii="Times New Roman" w:hAnsi="Times New Roman"/>
                <w:lang w:val="lt-LT"/>
              </w:rPr>
              <w:tab/>
              <w:t>Vengti gesinimo priemonių nutekėjimo į kanalizaciją ir vandens kelius.</w:t>
            </w:r>
          </w:p>
          <w:p w14:paraId="7DCA5712" w14:textId="77777777" w:rsidR="00A545AB" w:rsidRPr="006573E9" w:rsidRDefault="008C7E9E" w:rsidP="008C7E9E">
            <w:pPr>
              <w:pStyle w:val="prastasiniatinklio"/>
              <w:spacing w:before="0" w:beforeAutospacing="0" w:after="0" w:afterAutospacing="0"/>
              <w:rPr>
                <w:lang w:val="lt-LT"/>
              </w:rPr>
            </w:pPr>
            <w:r w:rsidRPr="006573E9">
              <w:rPr>
                <w:lang w:val="lt-LT"/>
              </w:rPr>
              <w:t xml:space="preserve">   Netinkamos gesinimo priemonės: </w:t>
            </w:r>
            <w:r w:rsidR="00C72747" w:rsidRPr="006573E9">
              <w:rPr>
                <w:lang w:val="lt-LT"/>
              </w:rPr>
              <w:t>Nenaudoti stiprios vandens srovės</w:t>
            </w:r>
            <w:r w:rsidRPr="006573E9">
              <w:rPr>
                <w:lang w:val="lt-LT"/>
              </w:rPr>
              <w:t xml:space="preserve"> (water jet)</w:t>
            </w:r>
            <w:r w:rsidR="00C72747" w:rsidRPr="006573E9">
              <w:rPr>
                <w:lang w:val="lt-LT"/>
              </w:rPr>
              <w:t>.</w:t>
            </w:r>
          </w:p>
          <w:p w14:paraId="567B5ADA" w14:textId="77777777" w:rsidR="00A545AB" w:rsidRPr="006573E9" w:rsidRDefault="00A545AB" w:rsidP="0056567D">
            <w:pPr>
              <w:pStyle w:val="NormalText"/>
              <w:ind w:left="270" w:hanging="180"/>
              <w:rPr>
                <w:rFonts w:ascii="Times New Roman" w:hAnsi="Times New Roman"/>
                <w:lang w:val="lt-LT"/>
              </w:rPr>
            </w:pPr>
            <w:r w:rsidRPr="006573E9">
              <w:rPr>
                <w:rFonts w:ascii="Times New Roman" w:hAnsi="Times New Roman"/>
                <w:lang w:val="lt-LT"/>
              </w:rPr>
              <w:t xml:space="preserve">5.2. Specialūs medžiagos ar mišinio keliami pavojai: </w:t>
            </w:r>
            <w:r w:rsidR="00C72747" w:rsidRPr="006573E9">
              <w:rPr>
                <w:rFonts w:ascii="Times New Roman" w:hAnsi="Times New Roman"/>
                <w:lang w:val="lt-LT"/>
              </w:rPr>
              <w:t>Gaisro metu gali išsiskirti tiršti juodi dūmai, kurių poveikis sveikatai žalingas. Neįkvėpti dūmų. Gaisro metu gali susidaryti anglies dioksidas (CO2), anglies monoksidas (CO).</w:t>
            </w:r>
          </w:p>
          <w:p w14:paraId="55594D36" w14:textId="77777777" w:rsidR="00085BE5" w:rsidRPr="006573E9" w:rsidRDefault="00A545AB" w:rsidP="0056567D">
            <w:pPr>
              <w:pStyle w:val="NormalText"/>
              <w:ind w:left="270" w:hanging="180"/>
              <w:rPr>
                <w:rFonts w:ascii="Times New Roman" w:hAnsi="Times New Roman"/>
                <w:lang w:val="lt-LT"/>
              </w:rPr>
            </w:pPr>
            <w:r w:rsidRPr="006573E9">
              <w:rPr>
                <w:rFonts w:ascii="Times New Roman" w:hAnsi="Times New Roman"/>
                <w:lang w:val="lt-LT"/>
              </w:rPr>
              <w:t xml:space="preserve">5.3. Patarimai gaisrininkams: </w:t>
            </w:r>
            <w:r w:rsidR="008C7E9E" w:rsidRPr="006573E9">
              <w:rPr>
                <w:rFonts w:ascii="Times New Roman" w:hAnsi="Times New Roman"/>
                <w:lang w:val="lt-LT"/>
              </w:rPr>
              <w:t>asmenys, gesinantys gaisrą, turi dėvėti autonominius kvėpavimo aparatus.</w:t>
            </w:r>
          </w:p>
        </w:tc>
      </w:tr>
    </w:tbl>
    <w:p w14:paraId="74A3D793" w14:textId="77777777" w:rsidR="00C275F5" w:rsidRPr="006573E9" w:rsidRDefault="00C275F5" w:rsidP="0056567D">
      <w:pPr>
        <w:ind w:left="270" w:hanging="180"/>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428C9" w:rsidRPr="006573E9" w14:paraId="1B76E8A4" w14:textId="77777777">
        <w:tblPrEx>
          <w:tblCellMar>
            <w:top w:w="0" w:type="dxa"/>
            <w:bottom w:w="0" w:type="dxa"/>
          </w:tblCellMar>
        </w:tblPrEx>
        <w:tc>
          <w:tcPr>
            <w:tcW w:w="9322" w:type="dxa"/>
          </w:tcPr>
          <w:p w14:paraId="4C9212CB" w14:textId="77777777" w:rsidR="009428C9" w:rsidRPr="006573E9" w:rsidRDefault="009428C9" w:rsidP="0056567D">
            <w:pPr>
              <w:pStyle w:val="NormalText"/>
              <w:ind w:left="270" w:hanging="180"/>
              <w:rPr>
                <w:rFonts w:ascii="Times New Roman" w:hAnsi="Times New Roman"/>
                <w:lang w:val="lt-LT"/>
              </w:rPr>
            </w:pPr>
          </w:p>
          <w:p w14:paraId="1AE7E145" w14:textId="77777777" w:rsidR="009428C9" w:rsidRPr="006573E9" w:rsidRDefault="009428C9" w:rsidP="0056567D">
            <w:pPr>
              <w:pStyle w:val="NormalText"/>
              <w:ind w:left="270" w:hanging="180"/>
              <w:rPr>
                <w:rFonts w:ascii="Times New Roman" w:hAnsi="Times New Roman"/>
                <w:lang w:val="lt-LT"/>
              </w:rPr>
            </w:pPr>
            <w:r w:rsidRPr="006573E9">
              <w:rPr>
                <w:rFonts w:ascii="Times New Roman" w:hAnsi="Times New Roman"/>
                <w:lang w:val="lt-LT"/>
              </w:rPr>
              <w:t>6. AVARIJŲ LIKVIDAVIMO PRIEMONĖS</w:t>
            </w:r>
          </w:p>
          <w:p w14:paraId="4CB9E0A5" w14:textId="77777777" w:rsidR="00686976" w:rsidRPr="006573E9" w:rsidRDefault="00A545AB" w:rsidP="0056567D">
            <w:pPr>
              <w:pStyle w:val="NormalText"/>
              <w:ind w:left="270" w:hanging="180"/>
              <w:rPr>
                <w:rFonts w:ascii="Times New Roman" w:hAnsi="Times New Roman"/>
                <w:lang w:val="lt-LT"/>
              </w:rPr>
            </w:pPr>
            <w:r w:rsidRPr="006573E9">
              <w:rPr>
                <w:rFonts w:ascii="Times New Roman" w:hAnsi="Times New Roman"/>
                <w:lang w:val="lt-LT"/>
              </w:rPr>
              <w:t>6.1. Asmens atsargumo priemonės, apsaugos priemonės ir skubios pagalbos procedūros</w:t>
            </w:r>
            <w:r w:rsidR="0056567D" w:rsidRPr="006573E9">
              <w:rPr>
                <w:rFonts w:ascii="Times New Roman" w:hAnsi="Times New Roman"/>
                <w:lang w:val="lt-LT"/>
              </w:rPr>
              <w:t>:  Sekti 7 ir 8 skirsnių nurodymus.</w:t>
            </w:r>
          </w:p>
          <w:p w14:paraId="11EBE5D9" w14:textId="77777777" w:rsidR="00201CDD" w:rsidRPr="006573E9" w:rsidRDefault="00201CDD" w:rsidP="0056567D">
            <w:pPr>
              <w:pStyle w:val="NormalText"/>
              <w:ind w:left="270" w:hanging="180"/>
              <w:rPr>
                <w:rFonts w:ascii="Times New Roman" w:hAnsi="Times New Roman"/>
                <w:lang w:val="lt-LT"/>
              </w:rPr>
            </w:pPr>
            <w:r w:rsidRPr="006573E9">
              <w:rPr>
                <w:rFonts w:ascii="Times New Roman" w:hAnsi="Times New Roman"/>
                <w:lang w:val="lt-LT"/>
              </w:rPr>
              <w:t xml:space="preserve">   Pašalinti uždegimo šaltiniu</w:t>
            </w:r>
            <w:r w:rsidR="00E10BA4">
              <w:rPr>
                <w:rFonts w:ascii="Times New Roman" w:hAnsi="Times New Roman"/>
                <w:lang w:val="lt-LT"/>
              </w:rPr>
              <w:t>s</w:t>
            </w:r>
            <w:r w:rsidRPr="006573E9">
              <w:rPr>
                <w:rFonts w:ascii="Times New Roman" w:hAnsi="Times New Roman"/>
                <w:lang w:val="lt-LT"/>
              </w:rPr>
              <w:t xml:space="preserve"> ir vėdinti patalpas dėl sudėtyje esančių organinių tirpiklių.</w:t>
            </w:r>
          </w:p>
          <w:p w14:paraId="21DD6963" w14:textId="77777777" w:rsidR="00A545AB" w:rsidRPr="006573E9" w:rsidRDefault="00A31B3F" w:rsidP="0056567D">
            <w:pPr>
              <w:pStyle w:val="NormalText"/>
              <w:ind w:left="270" w:hanging="180"/>
              <w:rPr>
                <w:rFonts w:ascii="Times New Roman" w:hAnsi="Times New Roman"/>
                <w:lang w:val="lt-LT"/>
              </w:rPr>
            </w:pPr>
            <w:r w:rsidRPr="006573E9">
              <w:rPr>
                <w:rFonts w:ascii="Times New Roman" w:hAnsi="Times New Roman"/>
                <w:lang w:val="lt-LT"/>
              </w:rPr>
              <w:t xml:space="preserve">   </w:t>
            </w:r>
            <w:r w:rsidR="00686976" w:rsidRPr="006573E9">
              <w:rPr>
                <w:rFonts w:ascii="Times New Roman" w:hAnsi="Times New Roman"/>
                <w:lang w:val="lt-LT"/>
              </w:rPr>
              <w:t>Gaisrą gesinantys asmenys turi dėvėti asmeninės apsaugos priemones nurodytas 8 skirsnyje.</w:t>
            </w:r>
          </w:p>
          <w:p w14:paraId="4620AD3E" w14:textId="77777777" w:rsidR="00A545AB" w:rsidRPr="006573E9" w:rsidRDefault="00A545AB" w:rsidP="0056567D">
            <w:pPr>
              <w:pStyle w:val="NormalText"/>
              <w:ind w:left="270" w:hanging="180"/>
              <w:rPr>
                <w:rFonts w:ascii="Times New Roman" w:hAnsi="Times New Roman"/>
                <w:lang w:val="lt-LT"/>
              </w:rPr>
            </w:pPr>
            <w:r w:rsidRPr="006573E9">
              <w:rPr>
                <w:rFonts w:ascii="Times New Roman" w:hAnsi="Times New Roman"/>
                <w:lang w:val="lt-LT"/>
              </w:rPr>
              <w:t>6.2. Ekologinės atsargumo priemonės</w:t>
            </w:r>
            <w:r w:rsidR="0056567D" w:rsidRPr="006573E9">
              <w:rPr>
                <w:rFonts w:ascii="Times New Roman" w:hAnsi="Times New Roman"/>
                <w:lang w:val="lt-LT"/>
              </w:rPr>
              <w:t>:</w:t>
            </w:r>
            <w:r w:rsidR="00201CDD" w:rsidRPr="006573E9">
              <w:rPr>
                <w:rFonts w:ascii="Times New Roman" w:hAnsi="Times New Roman"/>
                <w:lang w:val="lt-LT"/>
              </w:rPr>
              <w:t xml:space="preserve"> </w:t>
            </w:r>
            <w:r w:rsidR="0056567D" w:rsidRPr="006573E9">
              <w:rPr>
                <w:lang w:val="lt-LT"/>
              </w:rPr>
              <w:t xml:space="preserve">Išsipylus </w:t>
            </w:r>
            <w:r w:rsidR="00201CDD" w:rsidRPr="006573E9">
              <w:rPr>
                <w:lang w:val="lt-LT"/>
              </w:rPr>
              <w:t xml:space="preserve">kontroliuoti ir surinkti </w:t>
            </w:r>
            <w:r w:rsidR="0056567D" w:rsidRPr="006573E9">
              <w:rPr>
                <w:lang w:val="lt-LT"/>
              </w:rPr>
              <w:t>absorbuo</w:t>
            </w:r>
            <w:r w:rsidR="00201CDD" w:rsidRPr="006573E9">
              <w:rPr>
                <w:lang w:val="lt-LT"/>
              </w:rPr>
              <w:t>jančiomis</w:t>
            </w:r>
            <w:r w:rsidR="0056567D" w:rsidRPr="006573E9">
              <w:rPr>
                <w:lang w:val="lt-LT"/>
              </w:rPr>
              <w:t xml:space="preserve"> neutraliomis medžiagomis, tokiomis kaip smėlis, žemės. Susemti ir supilti į tam tikslui skirtą tarą ir tinkamai utilizuoti.</w:t>
            </w:r>
            <w:r w:rsidR="00201CDD" w:rsidRPr="006573E9">
              <w:rPr>
                <w:lang w:val="lt-LT"/>
              </w:rPr>
              <w:t xml:space="preserve"> Neleisti patekti į vandens kelius ar kanalizaciją.</w:t>
            </w:r>
          </w:p>
          <w:p w14:paraId="6EA2F8CA" w14:textId="77777777" w:rsidR="0056567D" w:rsidRPr="006573E9" w:rsidRDefault="00A545AB" w:rsidP="0056567D">
            <w:pPr>
              <w:pStyle w:val="NormalText"/>
              <w:ind w:left="270" w:hanging="180"/>
              <w:rPr>
                <w:rFonts w:ascii="Times New Roman" w:hAnsi="Times New Roman"/>
                <w:lang w:val="lt-LT"/>
              </w:rPr>
            </w:pPr>
            <w:r w:rsidRPr="006573E9">
              <w:rPr>
                <w:rFonts w:ascii="Times New Roman" w:hAnsi="Times New Roman"/>
                <w:lang w:val="lt-LT"/>
              </w:rPr>
              <w:t>6.3. Izoliavimo ir valymo procedūros bei priemonės</w:t>
            </w:r>
            <w:r w:rsidR="001C21C1" w:rsidRPr="006573E9">
              <w:rPr>
                <w:rFonts w:ascii="Times New Roman" w:hAnsi="Times New Roman"/>
                <w:lang w:val="lt-LT"/>
              </w:rPr>
              <w:t>:</w:t>
            </w:r>
            <w:r w:rsidR="00CE4F9A" w:rsidRPr="006573E9">
              <w:rPr>
                <w:rFonts w:ascii="Times New Roman" w:hAnsi="Times New Roman"/>
                <w:lang w:val="lt-LT"/>
              </w:rPr>
              <w:t xml:space="preserve"> </w:t>
            </w:r>
            <w:r w:rsidR="00201CDD" w:rsidRPr="006573E9">
              <w:rPr>
                <w:rFonts w:ascii="Times New Roman" w:hAnsi="Times New Roman"/>
                <w:lang w:val="lt-LT"/>
              </w:rPr>
              <w:t>Patartina išvalyti su valikliu, nenaudoti tirpiklių.</w:t>
            </w:r>
          </w:p>
          <w:p w14:paraId="7D2F5258" w14:textId="77777777" w:rsidR="009428C9" w:rsidRPr="006573E9" w:rsidRDefault="00A545AB" w:rsidP="0056567D">
            <w:pPr>
              <w:pStyle w:val="NormalText"/>
              <w:ind w:left="270" w:hanging="180"/>
              <w:rPr>
                <w:rFonts w:ascii="Times New Roman" w:hAnsi="Times New Roman"/>
                <w:lang w:val="lt-LT"/>
              </w:rPr>
            </w:pPr>
            <w:r w:rsidRPr="006573E9">
              <w:rPr>
                <w:rFonts w:ascii="Times New Roman" w:hAnsi="Times New Roman"/>
                <w:lang w:val="lt-LT"/>
              </w:rPr>
              <w:t>6.4. Nuoroda į kitus skirsnius</w:t>
            </w:r>
            <w:r w:rsidR="0056567D" w:rsidRPr="006573E9">
              <w:rPr>
                <w:rFonts w:ascii="Times New Roman" w:hAnsi="Times New Roman"/>
                <w:lang w:val="lt-LT"/>
              </w:rPr>
              <w:t xml:space="preserve">: </w:t>
            </w:r>
            <w:r w:rsidR="00686976" w:rsidRPr="006573E9">
              <w:rPr>
                <w:rFonts w:ascii="Times New Roman" w:hAnsi="Times New Roman"/>
                <w:lang w:val="lt-LT"/>
              </w:rPr>
              <w:t>Nėra duomenų</w:t>
            </w:r>
            <w:r w:rsidR="0056567D" w:rsidRPr="006573E9">
              <w:rPr>
                <w:rFonts w:ascii="Times New Roman" w:hAnsi="Times New Roman"/>
                <w:lang w:val="lt-LT"/>
              </w:rPr>
              <w:t xml:space="preserve"> </w:t>
            </w:r>
            <w:r w:rsidR="001A0AC1" w:rsidRPr="006573E9">
              <w:rPr>
                <w:rFonts w:ascii="Times New Roman" w:hAnsi="Times New Roman"/>
                <w:lang w:val="lt-LT"/>
              </w:rPr>
              <w:t>.</w:t>
            </w:r>
            <w:r w:rsidR="00655FEB" w:rsidRPr="006573E9">
              <w:rPr>
                <w:lang w:val="lt-LT"/>
              </w:rPr>
              <w:t xml:space="preserve"> </w:t>
            </w:r>
          </w:p>
        </w:tc>
      </w:tr>
    </w:tbl>
    <w:p w14:paraId="3BC799FE" w14:textId="77777777" w:rsidR="009428C9" w:rsidRPr="006573E9" w:rsidRDefault="009428C9" w:rsidP="0056567D">
      <w:pPr>
        <w:pStyle w:val="NormalText"/>
        <w:ind w:left="270" w:hanging="180"/>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428C9" w:rsidRPr="006573E9" w14:paraId="4439B142" w14:textId="77777777">
        <w:tblPrEx>
          <w:tblCellMar>
            <w:top w:w="0" w:type="dxa"/>
            <w:bottom w:w="0" w:type="dxa"/>
          </w:tblCellMar>
        </w:tblPrEx>
        <w:tc>
          <w:tcPr>
            <w:tcW w:w="9322" w:type="dxa"/>
          </w:tcPr>
          <w:p w14:paraId="736B8AE0" w14:textId="77777777" w:rsidR="009428C9" w:rsidRPr="006573E9" w:rsidRDefault="009428C9" w:rsidP="0056567D">
            <w:pPr>
              <w:pStyle w:val="NormalText"/>
              <w:ind w:left="270" w:hanging="180"/>
              <w:rPr>
                <w:rFonts w:ascii="Times New Roman" w:hAnsi="Times New Roman"/>
                <w:lang w:val="lt-LT"/>
              </w:rPr>
            </w:pPr>
          </w:p>
          <w:p w14:paraId="7FBB98E6" w14:textId="77777777" w:rsidR="00655FEB" w:rsidRPr="006573E9" w:rsidRDefault="00655FEB" w:rsidP="0056567D">
            <w:pPr>
              <w:pStyle w:val="NormalText"/>
              <w:ind w:left="270" w:hanging="180"/>
              <w:rPr>
                <w:rFonts w:ascii="Times New Roman" w:hAnsi="Times New Roman"/>
                <w:lang w:val="lt-LT"/>
              </w:rPr>
            </w:pPr>
            <w:r w:rsidRPr="006573E9">
              <w:rPr>
                <w:rFonts w:ascii="Times New Roman" w:hAnsi="Times New Roman"/>
                <w:lang w:val="lt-LT"/>
              </w:rPr>
              <w:t>7. NAUDOJIMAS IR SANDĖLIAVIMAS</w:t>
            </w:r>
          </w:p>
          <w:p w14:paraId="5AE5B48D" w14:textId="77777777" w:rsidR="00A31B3F" w:rsidRPr="006573E9" w:rsidRDefault="00A545AB" w:rsidP="0056567D">
            <w:pPr>
              <w:pStyle w:val="NormalText"/>
              <w:ind w:left="270" w:hanging="180"/>
              <w:rPr>
                <w:rFonts w:ascii="Times New Roman" w:hAnsi="Times New Roman"/>
                <w:lang w:val="lt-LT"/>
              </w:rPr>
            </w:pPr>
            <w:r w:rsidRPr="006573E9">
              <w:rPr>
                <w:rFonts w:ascii="Times New Roman" w:hAnsi="Times New Roman"/>
                <w:lang w:val="lt-LT"/>
              </w:rPr>
              <w:t>7.1. Su saugiu tvarkymu susijusios atsargumo priemonės</w:t>
            </w:r>
            <w:r w:rsidR="00BF5A9F" w:rsidRPr="006573E9">
              <w:rPr>
                <w:rFonts w:ascii="Times New Roman" w:hAnsi="Times New Roman"/>
                <w:lang w:val="lt-LT"/>
              </w:rPr>
              <w:t xml:space="preserve">: </w:t>
            </w:r>
            <w:r w:rsidR="00AA51E1" w:rsidRPr="006573E9">
              <w:rPr>
                <w:rFonts w:ascii="Times New Roman" w:hAnsi="Times New Roman"/>
                <w:lang w:val="lt-LT"/>
              </w:rPr>
              <w:t xml:space="preserve">Po </w:t>
            </w:r>
            <w:r w:rsidR="001A0AC1" w:rsidRPr="006573E9">
              <w:rPr>
                <w:rFonts w:ascii="Times New Roman" w:hAnsi="Times New Roman"/>
                <w:lang w:val="lt-LT"/>
              </w:rPr>
              <w:t>tvarkymo</w:t>
            </w:r>
            <w:r w:rsidR="00AA51E1" w:rsidRPr="006573E9">
              <w:rPr>
                <w:rFonts w:ascii="Times New Roman" w:hAnsi="Times New Roman"/>
                <w:lang w:val="lt-LT"/>
              </w:rPr>
              <w:t xml:space="preserve"> visada nusiplauti rankas. </w:t>
            </w:r>
            <w:r w:rsidR="003C6E72" w:rsidRPr="006573E9">
              <w:rPr>
                <w:rFonts w:ascii="Times New Roman" w:hAnsi="Times New Roman"/>
                <w:lang w:val="lt-LT"/>
              </w:rPr>
              <w:t xml:space="preserve">Užtikrinti tinkamą vėdinimą, ypač uždarose patalpose. </w:t>
            </w:r>
            <w:r w:rsidR="00FA4C8E" w:rsidRPr="006573E9">
              <w:rPr>
                <w:rFonts w:ascii="Times New Roman" w:hAnsi="Times New Roman"/>
                <w:lang w:val="lt-LT"/>
              </w:rPr>
              <w:t>Mišinį tvarkyti</w:t>
            </w:r>
            <w:r w:rsidR="00A31B3F" w:rsidRPr="006573E9">
              <w:rPr>
                <w:rFonts w:ascii="Times New Roman" w:hAnsi="Times New Roman"/>
                <w:lang w:val="lt-LT"/>
              </w:rPr>
              <w:t xml:space="preserve"> gerai vėdinamose vietose.</w:t>
            </w:r>
            <w:r w:rsidR="00CE4F9A" w:rsidRPr="006573E9">
              <w:rPr>
                <w:rFonts w:ascii="Times New Roman" w:hAnsi="Times New Roman"/>
                <w:lang w:val="lt-LT"/>
              </w:rPr>
              <w:t xml:space="preserve"> </w:t>
            </w:r>
            <w:r w:rsidR="003C6E72" w:rsidRPr="006573E9">
              <w:rPr>
                <w:rFonts w:ascii="Times New Roman" w:hAnsi="Times New Roman"/>
                <w:lang w:val="lt-LT"/>
              </w:rPr>
              <w:t xml:space="preserve">Garai sunkesni už orą - gali sklisti pažeme ir sudaryti sprogų mišinį su oru. Neleisti susidaryti degiems ar sprogiems mišiniams su oru, taip pat užtikrinti, kad nebūtų viršijamos leidžiamos sudėtyje esančių medžiagų normos ore. Nepurkšti į atvirą liepsną ar ant kokios nors įkaitintos medžiagos. Nebadyti ir nedeginti net tuščio. Apsaugoti nuo statinių </w:t>
            </w:r>
            <w:r w:rsidR="001D5D7C" w:rsidRPr="006573E9">
              <w:rPr>
                <w:rFonts w:ascii="Times New Roman" w:hAnsi="Times New Roman"/>
                <w:lang w:val="lt-LT"/>
              </w:rPr>
              <w:t xml:space="preserve">krūvių susidarymo įžeminimu. </w:t>
            </w:r>
            <w:r w:rsidR="00664221" w:rsidRPr="006573E9">
              <w:rPr>
                <w:rFonts w:ascii="Times New Roman" w:hAnsi="Times New Roman"/>
                <w:lang w:val="lt-LT"/>
              </w:rPr>
              <w:t xml:space="preserve">Mišinys gali įgauti elektrinį krūvį - naudoti įžeminimą. Dėvėti antistatinius batus ir rūbus, grindys turi būti laidžios elektrai. Mišinį naudoti patalpose, kuriose nėra atviros liepsnos ar kitų uždegimo šaltinių, užtikrinti, kad elektros prietaisai yra </w:t>
            </w:r>
            <w:r w:rsidR="00875392">
              <w:rPr>
                <w:rFonts w:ascii="Times New Roman" w:hAnsi="Times New Roman"/>
                <w:lang w:val="lt-LT"/>
              </w:rPr>
              <w:t>tinkamai</w:t>
            </w:r>
            <w:r w:rsidR="00664221" w:rsidRPr="006573E9">
              <w:rPr>
                <w:rFonts w:ascii="Times New Roman" w:hAnsi="Times New Roman"/>
                <w:lang w:val="lt-LT"/>
              </w:rPr>
              <w:t xml:space="preserve"> apsaugoti. Pakuotę laikyti gerai uždarytą atokiai nuo karščio, kibirkščių, atviros liepsnos šaltinių. Nenaudoti įrankių, kurie skleidžia kibirkštis. Nerūkyti. </w:t>
            </w:r>
            <w:r w:rsidR="0048444C">
              <w:rPr>
                <w:rFonts w:ascii="Times New Roman" w:hAnsi="Times New Roman"/>
                <w:lang w:val="lt-LT"/>
              </w:rPr>
              <w:t xml:space="preserve">Asmens apsaugos priemonės nurodytos 8 skirsnyje. </w:t>
            </w:r>
            <w:r w:rsidR="00486F00" w:rsidRPr="006573E9">
              <w:rPr>
                <w:rFonts w:ascii="Times New Roman" w:hAnsi="Times New Roman"/>
                <w:lang w:val="lt-LT"/>
              </w:rPr>
              <w:t>Laikytis nurodymų ant pakuotės ir bendrų saugos taisyklių.</w:t>
            </w:r>
            <w:r w:rsidR="00664221" w:rsidRPr="006573E9">
              <w:rPr>
                <w:rFonts w:ascii="Times New Roman" w:hAnsi="Times New Roman"/>
                <w:lang w:val="lt-LT"/>
              </w:rPr>
              <w:t xml:space="preserve"> Nekvėpuoti aerozoliuose (išpurškus mišinį). Atidarytas pakuotes kruopščiai uždaryti ir laikyti statmenoje padėtyje.</w:t>
            </w:r>
            <w:r w:rsidR="00486F00" w:rsidRPr="006573E9">
              <w:rPr>
                <w:rFonts w:ascii="Times New Roman" w:hAnsi="Times New Roman"/>
                <w:lang w:val="lt-LT"/>
              </w:rPr>
              <w:t xml:space="preserve"> </w:t>
            </w:r>
            <w:r w:rsidR="0016690E" w:rsidRPr="006573E9">
              <w:rPr>
                <w:rFonts w:ascii="Times New Roman" w:hAnsi="Times New Roman"/>
                <w:lang w:val="lt-LT"/>
              </w:rPr>
              <w:t xml:space="preserve">Nerūkyti, nevalgyti ir negerti patalpose, kur </w:t>
            </w:r>
            <w:r w:rsidR="00FA4C8E" w:rsidRPr="006573E9">
              <w:rPr>
                <w:rFonts w:ascii="Times New Roman" w:hAnsi="Times New Roman"/>
                <w:lang w:val="lt-LT"/>
              </w:rPr>
              <w:t>mišinys</w:t>
            </w:r>
            <w:r w:rsidR="0016690E" w:rsidRPr="006573E9">
              <w:rPr>
                <w:rFonts w:ascii="Times New Roman" w:hAnsi="Times New Roman"/>
                <w:lang w:val="lt-LT"/>
              </w:rPr>
              <w:t xml:space="preserve"> naudojamas.</w:t>
            </w:r>
          </w:p>
          <w:p w14:paraId="394C6EF2" w14:textId="77777777" w:rsidR="004F0704" w:rsidRPr="006573E9" w:rsidRDefault="00A545AB" w:rsidP="0056567D">
            <w:pPr>
              <w:pStyle w:val="NormalText"/>
              <w:ind w:left="270" w:hanging="180"/>
              <w:rPr>
                <w:rFonts w:ascii="Times New Roman" w:hAnsi="Times New Roman"/>
                <w:lang w:val="lt-LT"/>
              </w:rPr>
            </w:pPr>
            <w:r w:rsidRPr="006573E9">
              <w:rPr>
                <w:rFonts w:ascii="Times New Roman" w:hAnsi="Times New Roman"/>
                <w:lang w:val="lt-LT"/>
              </w:rPr>
              <w:t>7.2. Saugaus sandėliavimo sąlygos, įskaitant visus nesuderinamumus</w:t>
            </w:r>
            <w:r w:rsidR="00BF5A9F" w:rsidRPr="006573E9">
              <w:rPr>
                <w:rFonts w:ascii="Times New Roman" w:hAnsi="Times New Roman"/>
                <w:lang w:val="lt-LT"/>
              </w:rPr>
              <w:t>:</w:t>
            </w:r>
            <w:r w:rsidR="00F00E10" w:rsidRPr="006573E9">
              <w:rPr>
                <w:rFonts w:ascii="Times New Roman" w:hAnsi="Times New Roman"/>
                <w:lang w:val="lt-LT"/>
              </w:rPr>
              <w:t xml:space="preserve"> </w:t>
            </w:r>
            <w:r w:rsidR="004F0704" w:rsidRPr="006573E9">
              <w:rPr>
                <w:rFonts w:ascii="Times New Roman" w:hAnsi="Times New Roman"/>
                <w:lang w:val="lt-LT"/>
              </w:rPr>
              <w:t xml:space="preserve">Saugoti nuo vaikų. </w:t>
            </w:r>
            <w:r w:rsidR="00F00E10" w:rsidRPr="006573E9">
              <w:rPr>
                <w:rFonts w:ascii="Times New Roman" w:hAnsi="Times New Roman"/>
                <w:lang w:val="lt-LT"/>
              </w:rPr>
              <w:t xml:space="preserve">Pakuotę laikyti kruopščiai uždarytą </w:t>
            </w:r>
            <w:r w:rsidR="00A31B3F" w:rsidRPr="006573E9">
              <w:rPr>
                <w:rFonts w:ascii="Times New Roman" w:hAnsi="Times New Roman"/>
                <w:lang w:val="lt-LT"/>
              </w:rPr>
              <w:t xml:space="preserve">sausoje, </w:t>
            </w:r>
            <w:r w:rsidR="00F00E10" w:rsidRPr="006573E9">
              <w:rPr>
                <w:rFonts w:ascii="Times New Roman" w:hAnsi="Times New Roman"/>
                <w:lang w:val="lt-LT"/>
              </w:rPr>
              <w:t>gerai vėdinamoje vietoje.</w:t>
            </w:r>
            <w:r w:rsidR="005D4A7A" w:rsidRPr="006573E9">
              <w:rPr>
                <w:rFonts w:ascii="Times New Roman" w:hAnsi="Times New Roman"/>
                <w:lang w:val="lt-LT"/>
              </w:rPr>
              <w:t xml:space="preserve"> </w:t>
            </w:r>
            <w:r w:rsidR="004F0704" w:rsidRPr="006573E9">
              <w:rPr>
                <w:rFonts w:ascii="Times New Roman" w:hAnsi="Times New Roman"/>
                <w:lang w:val="lt-LT"/>
              </w:rPr>
              <w:t xml:space="preserve">Saugoti nuo uždegimo šaltinių - nerūkyti. Saugoti nuo uždegimo šaltinių, karščio ir tiesioginės saulės šviesos. Vengti statinio krūvio susidarymo. </w:t>
            </w:r>
            <w:r w:rsidR="00794DE0" w:rsidRPr="006573E9">
              <w:rPr>
                <w:rFonts w:ascii="Times New Roman" w:hAnsi="Times New Roman"/>
                <w:lang w:val="lt-LT"/>
              </w:rPr>
              <w:t xml:space="preserve">Sandėliavimo patalpų grindys turi būti tokios, kad, išsiliejus mišiniui, jis nepatektų į išorę ir būtų galima surinkti. </w:t>
            </w:r>
            <w:r w:rsidR="00794DE0" w:rsidRPr="006573E9">
              <w:rPr>
                <w:rFonts w:ascii="Times New Roman" w:hAnsi="Times New Roman"/>
                <w:szCs w:val="24"/>
                <w:lang w:val="lt-LT"/>
              </w:rPr>
              <w:t>Slėginis indas: saugoti nuo saulės šviesos ir nelaikyti aukštesnėje nei 50</w:t>
            </w:r>
            <w:r w:rsidR="00794DE0" w:rsidRPr="006573E9">
              <w:rPr>
                <w:rFonts w:ascii="Times New Roman" w:hAnsi="Times New Roman"/>
                <w:position w:val="5"/>
                <w:szCs w:val="24"/>
                <w:lang w:val="lt-LT"/>
              </w:rPr>
              <w:t>o</w:t>
            </w:r>
            <w:r w:rsidR="00794DE0" w:rsidRPr="006573E9">
              <w:rPr>
                <w:rFonts w:ascii="Times New Roman" w:hAnsi="Times New Roman"/>
                <w:szCs w:val="24"/>
                <w:lang w:val="lt-LT"/>
              </w:rPr>
              <w:t xml:space="preserve">C temperatūroje. </w:t>
            </w:r>
            <w:r w:rsidR="00794DE0" w:rsidRPr="006573E9">
              <w:rPr>
                <w:rFonts w:ascii="Times New Roman" w:hAnsi="Times New Roman"/>
                <w:lang w:val="lt-LT"/>
              </w:rPr>
              <w:t>Saugoti pakuotėje identiškoje originaliai.</w:t>
            </w:r>
          </w:p>
          <w:p w14:paraId="44491F11" w14:textId="77777777" w:rsidR="009428C9" w:rsidRPr="006573E9" w:rsidRDefault="00A545AB" w:rsidP="0056567D">
            <w:pPr>
              <w:pStyle w:val="NormalText"/>
              <w:ind w:left="270" w:hanging="180"/>
              <w:rPr>
                <w:rFonts w:ascii="Times New Roman" w:hAnsi="Times New Roman"/>
                <w:lang w:val="lt-LT"/>
              </w:rPr>
            </w:pPr>
            <w:r w:rsidRPr="006573E9">
              <w:rPr>
                <w:rFonts w:ascii="Times New Roman" w:hAnsi="Times New Roman"/>
                <w:lang w:val="lt-LT"/>
              </w:rPr>
              <w:t>7.3. Konkretus (-ūs) galutinio naudojimo būdas (-ai)</w:t>
            </w:r>
            <w:r w:rsidR="00BF5A9F" w:rsidRPr="006573E9">
              <w:rPr>
                <w:rFonts w:ascii="Times New Roman" w:hAnsi="Times New Roman"/>
                <w:lang w:val="lt-LT"/>
              </w:rPr>
              <w:t xml:space="preserve"> :</w:t>
            </w:r>
            <w:r w:rsidR="005D4A7A" w:rsidRPr="006573E9">
              <w:rPr>
                <w:rFonts w:ascii="Times New Roman" w:hAnsi="Times New Roman"/>
                <w:lang w:val="lt-LT"/>
              </w:rPr>
              <w:t xml:space="preserve"> Nėra duomenų.</w:t>
            </w:r>
          </w:p>
        </w:tc>
      </w:tr>
    </w:tbl>
    <w:p w14:paraId="745201E5" w14:textId="77777777" w:rsidR="009428C9" w:rsidRPr="006573E9" w:rsidRDefault="009428C9" w:rsidP="0056567D">
      <w:pPr>
        <w:pStyle w:val="NormalText"/>
        <w:ind w:left="270" w:hanging="180"/>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428C9" w:rsidRPr="006573E9" w14:paraId="77EC802A" w14:textId="77777777">
        <w:tblPrEx>
          <w:tblCellMar>
            <w:top w:w="0" w:type="dxa"/>
            <w:bottom w:w="0" w:type="dxa"/>
          </w:tblCellMar>
        </w:tblPrEx>
        <w:trPr>
          <w:trHeight w:val="624"/>
        </w:trPr>
        <w:tc>
          <w:tcPr>
            <w:tcW w:w="9322" w:type="dxa"/>
          </w:tcPr>
          <w:p w14:paraId="091FB4FE" w14:textId="77777777" w:rsidR="00655FEB" w:rsidRPr="006573E9" w:rsidRDefault="00655FEB" w:rsidP="0056567D">
            <w:pPr>
              <w:pStyle w:val="NormalText"/>
              <w:ind w:left="270" w:hanging="180"/>
              <w:rPr>
                <w:rFonts w:ascii="Times New Roman" w:hAnsi="Times New Roman"/>
                <w:lang w:val="lt-LT"/>
              </w:rPr>
            </w:pPr>
          </w:p>
          <w:p w14:paraId="206F1F0F" w14:textId="77777777" w:rsidR="00655FEB" w:rsidRPr="006573E9" w:rsidRDefault="00655FEB" w:rsidP="0056567D">
            <w:pPr>
              <w:pStyle w:val="NormalText"/>
              <w:ind w:left="270" w:hanging="180"/>
              <w:rPr>
                <w:rFonts w:ascii="Times New Roman" w:hAnsi="Times New Roman"/>
                <w:caps/>
                <w:szCs w:val="24"/>
                <w:lang w:val="lt-LT"/>
              </w:rPr>
            </w:pPr>
            <w:r w:rsidRPr="006573E9">
              <w:rPr>
                <w:rFonts w:ascii="Times New Roman" w:hAnsi="Times New Roman"/>
                <w:caps/>
                <w:szCs w:val="24"/>
                <w:lang w:val="lt-LT"/>
              </w:rPr>
              <w:t xml:space="preserve">8. </w:t>
            </w:r>
            <w:r w:rsidR="00F43763" w:rsidRPr="006573E9">
              <w:rPr>
                <w:rFonts w:ascii="Times New Roman" w:hAnsi="Times New Roman"/>
                <w:caps/>
                <w:szCs w:val="24"/>
                <w:lang w:val="lt-LT"/>
              </w:rPr>
              <w:t>Poveikio prevencija/asmens apsauga</w:t>
            </w:r>
          </w:p>
          <w:p w14:paraId="6207516C" w14:textId="77777777" w:rsidR="007F4170" w:rsidRPr="006573E9" w:rsidRDefault="00F43763" w:rsidP="0056567D">
            <w:pPr>
              <w:pStyle w:val="NormalText"/>
              <w:ind w:left="270" w:hanging="180"/>
              <w:rPr>
                <w:rFonts w:ascii="Times New Roman" w:hAnsi="Times New Roman"/>
                <w:szCs w:val="24"/>
                <w:lang w:val="lt-LT"/>
              </w:rPr>
            </w:pPr>
            <w:r w:rsidRPr="006573E9">
              <w:rPr>
                <w:rFonts w:ascii="Times New Roman" w:hAnsi="Times New Roman"/>
                <w:szCs w:val="24"/>
                <w:lang w:val="lt-LT"/>
              </w:rPr>
              <w:t xml:space="preserve">8.1. </w:t>
            </w:r>
            <w:r w:rsidR="005D4A7A" w:rsidRPr="006573E9">
              <w:rPr>
                <w:rFonts w:ascii="Times New Roman" w:hAnsi="Times New Roman"/>
                <w:szCs w:val="24"/>
                <w:lang w:val="lt-LT"/>
              </w:rPr>
              <w:t xml:space="preserve">Kontrolės parametrai: </w:t>
            </w:r>
            <w:r w:rsidR="00DD4B11">
              <w:rPr>
                <w:rFonts w:ascii="Times New Roman" w:hAnsi="Times New Roman"/>
                <w:szCs w:val="24"/>
                <w:lang w:val="lt-LT"/>
              </w:rPr>
              <w:t xml:space="preserve">Nėra duomenų. </w:t>
            </w:r>
          </w:p>
          <w:p w14:paraId="4DCB874E" w14:textId="77777777" w:rsidR="00F43763" w:rsidRPr="006573E9" w:rsidRDefault="00F43763" w:rsidP="0056567D">
            <w:pPr>
              <w:pStyle w:val="NormalText"/>
              <w:ind w:left="270" w:hanging="180"/>
              <w:rPr>
                <w:rFonts w:ascii="Times New Roman" w:hAnsi="Times New Roman"/>
                <w:szCs w:val="24"/>
                <w:lang w:val="lt-LT"/>
              </w:rPr>
            </w:pPr>
            <w:r w:rsidRPr="006573E9">
              <w:rPr>
                <w:rFonts w:ascii="Times New Roman" w:hAnsi="Times New Roman"/>
                <w:szCs w:val="24"/>
                <w:lang w:val="lt-LT"/>
              </w:rPr>
              <w:t>8.2. Poveikio kontrolė</w:t>
            </w:r>
          </w:p>
          <w:p w14:paraId="1412AAD5" w14:textId="77777777" w:rsidR="005D4A7A" w:rsidRPr="006573E9" w:rsidRDefault="005D4A7A" w:rsidP="005D4A7A">
            <w:pPr>
              <w:pStyle w:val="NormalText"/>
              <w:ind w:left="270" w:hanging="180"/>
              <w:rPr>
                <w:rFonts w:ascii="Times New Roman" w:hAnsi="Times New Roman"/>
                <w:szCs w:val="24"/>
                <w:lang w:val="lt-LT"/>
              </w:rPr>
            </w:pPr>
            <w:r w:rsidRPr="006573E9">
              <w:rPr>
                <w:rFonts w:ascii="Times New Roman" w:hAnsi="Times New Roman"/>
                <w:szCs w:val="24"/>
                <w:lang w:val="lt-LT"/>
              </w:rPr>
              <w:t xml:space="preserve">   Naudojamos asmeninės apsaugos priemonės turi būti švarios ir tinkamai prižiūrimos.</w:t>
            </w:r>
          </w:p>
          <w:p w14:paraId="2B306BA5" w14:textId="77777777" w:rsidR="005D4A7A" w:rsidRPr="006573E9" w:rsidRDefault="005D4A7A" w:rsidP="005D4A7A">
            <w:pPr>
              <w:pStyle w:val="NormalText"/>
              <w:ind w:left="270" w:hanging="180"/>
              <w:rPr>
                <w:rFonts w:ascii="Times New Roman" w:hAnsi="Times New Roman"/>
                <w:szCs w:val="24"/>
                <w:lang w:val="lt-LT"/>
              </w:rPr>
            </w:pPr>
            <w:r w:rsidRPr="006573E9">
              <w:rPr>
                <w:rFonts w:ascii="Times New Roman" w:hAnsi="Times New Roman"/>
                <w:szCs w:val="24"/>
                <w:lang w:val="lt-LT"/>
              </w:rPr>
              <w:t xml:space="preserve">   Asmenines apsaugos priemones saugoti švarioje vietoje atokiau nuo darbo vietos.</w:t>
            </w:r>
          </w:p>
          <w:p w14:paraId="7B9E709B" w14:textId="77777777" w:rsidR="005D4A7A" w:rsidRPr="006573E9" w:rsidRDefault="005D4A7A" w:rsidP="005D4A7A">
            <w:pPr>
              <w:pStyle w:val="NormalText"/>
              <w:ind w:left="270" w:hanging="180"/>
              <w:rPr>
                <w:rFonts w:ascii="Times New Roman" w:hAnsi="Times New Roman"/>
                <w:szCs w:val="24"/>
                <w:lang w:val="lt-LT"/>
              </w:rPr>
            </w:pPr>
            <w:r w:rsidRPr="006573E9">
              <w:rPr>
                <w:rFonts w:ascii="Times New Roman" w:hAnsi="Times New Roman"/>
                <w:szCs w:val="24"/>
                <w:lang w:val="lt-LT"/>
              </w:rPr>
              <w:t xml:space="preserve">   Nerūkyti, nevalgyti ir negerti naudojimo metu. Užterštą aprangą nusiimti ir išvalyti prieš tolesnį naudojimą. Užtikrinti pakankamą vėdinimą, ypač uždarose patalpose.</w:t>
            </w:r>
          </w:p>
          <w:p w14:paraId="0852D815" w14:textId="77777777" w:rsidR="00531F73" w:rsidRPr="006573E9" w:rsidRDefault="00531F73" w:rsidP="00531F73">
            <w:pPr>
              <w:pStyle w:val="NormalText"/>
              <w:ind w:left="270" w:hanging="180"/>
              <w:rPr>
                <w:rFonts w:ascii="Times New Roman" w:hAnsi="Times New Roman"/>
                <w:lang w:val="lt-LT"/>
              </w:rPr>
            </w:pPr>
            <w:r w:rsidRPr="006573E9">
              <w:rPr>
                <w:rFonts w:ascii="Times New Roman" w:hAnsi="Times New Roman"/>
                <w:lang w:val="lt-LT"/>
              </w:rPr>
              <w:t>Akių</w:t>
            </w:r>
            <w:r w:rsidR="00DD4B11">
              <w:rPr>
                <w:rFonts w:ascii="Times New Roman" w:hAnsi="Times New Roman"/>
                <w:lang w:val="lt-LT"/>
              </w:rPr>
              <w:t>/veido</w:t>
            </w:r>
            <w:r w:rsidRPr="006573E9">
              <w:rPr>
                <w:rFonts w:ascii="Times New Roman" w:hAnsi="Times New Roman"/>
                <w:lang w:val="lt-LT"/>
              </w:rPr>
              <w:t xml:space="preserve"> apsauginės priemonės: </w:t>
            </w:r>
            <w:r w:rsidRPr="006573E9">
              <w:rPr>
                <w:lang w:val="lt-LT"/>
              </w:rPr>
              <w:t xml:space="preserve">Vengti patekimo į akis. </w:t>
            </w:r>
            <w:r w:rsidR="007F4170" w:rsidRPr="006573E9">
              <w:rPr>
                <w:lang w:val="lt-LT"/>
              </w:rPr>
              <w:t xml:space="preserve">Naudoti akių apsaugos priemones nuo skysčių patekimo. </w:t>
            </w:r>
            <w:r w:rsidR="00F00E10" w:rsidRPr="006573E9">
              <w:rPr>
                <w:lang w:val="lt-LT"/>
              </w:rPr>
              <w:t>Prieš tvarkant užsidėti</w:t>
            </w:r>
            <w:r w:rsidRPr="006573E9">
              <w:rPr>
                <w:lang w:val="lt-LT"/>
              </w:rPr>
              <w:t xml:space="preserve"> akių apsaugos nuo priemones pagal</w:t>
            </w:r>
            <w:r w:rsidR="007F4170" w:rsidRPr="006573E9">
              <w:rPr>
                <w:lang w:val="lt-LT"/>
              </w:rPr>
              <w:t xml:space="preserve"> </w:t>
            </w:r>
            <w:r w:rsidRPr="006573E9">
              <w:rPr>
                <w:lang w:val="lt-LT"/>
              </w:rPr>
              <w:t>EN166.</w:t>
            </w:r>
          </w:p>
          <w:p w14:paraId="6D385526" w14:textId="77777777" w:rsidR="00F00E10" w:rsidRPr="006573E9" w:rsidRDefault="00531F73" w:rsidP="00F00E10">
            <w:pPr>
              <w:pStyle w:val="NormalText"/>
              <w:ind w:left="270" w:hanging="180"/>
              <w:rPr>
                <w:rFonts w:ascii="Times New Roman" w:hAnsi="Times New Roman"/>
                <w:lang w:val="lt-LT"/>
              </w:rPr>
            </w:pPr>
            <w:r w:rsidRPr="006573E9">
              <w:rPr>
                <w:rFonts w:ascii="Times New Roman" w:hAnsi="Times New Roman"/>
                <w:lang w:val="lt-LT"/>
              </w:rPr>
              <w:t>Rankų apsauginės priemonės:</w:t>
            </w:r>
            <w:r w:rsidR="007F4170" w:rsidRPr="006573E9">
              <w:rPr>
                <w:rFonts w:ascii="Times New Roman" w:hAnsi="Times New Roman"/>
                <w:lang w:val="lt-LT"/>
              </w:rPr>
              <w:t xml:space="preserve"> </w:t>
            </w:r>
            <w:r w:rsidR="00A31B3F" w:rsidRPr="006573E9">
              <w:rPr>
                <w:rFonts w:ascii="Times New Roman" w:hAnsi="Times New Roman"/>
                <w:lang w:val="lt-LT"/>
              </w:rPr>
              <w:t>R</w:t>
            </w:r>
            <w:r w:rsidRPr="006573E9">
              <w:rPr>
                <w:rFonts w:ascii="Times New Roman" w:hAnsi="Times New Roman"/>
                <w:lang w:val="lt-LT"/>
              </w:rPr>
              <w:t xml:space="preserve">ekomenduojamos </w:t>
            </w:r>
            <w:r w:rsidR="00A31B3F" w:rsidRPr="006573E9">
              <w:rPr>
                <w:rFonts w:ascii="Times New Roman" w:hAnsi="Times New Roman"/>
                <w:lang w:val="lt-LT"/>
              </w:rPr>
              <w:t xml:space="preserve">pirštinės </w:t>
            </w:r>
            <w:r w:rsidR="00F00E10" w:rsidRPr="006573E9">
              <w:rPr>
                <w:rFonts w:ascii="Times New Roman" w:hAnsi="Times New Roman"/>
                <w:lang w:val="lt-LT"/>
              </w:rPr>
              <w:t xml:space="preserve">- </w:t>
            </w:r>
            <w:r w:rsidR="002620CF" w:rsidRPr="006573E9">
              <w:rPr>
                <w:rFonts w:ascii="Times New Roman" w:hAnsi="Times New Roman"/>
                <w:lang w:val="lt-LT"/>
              </w:rPr>
              <w:t xml:space="preserve">natūralaus latekso, </w:t>
            </w:r>
            <w:r w:rsidRPr="006573E9">
              <w:rPr>
                <w:rFonts w:ascii="Times New Roman" w:hAnsi="Times New Roman"/>
                <w:lang w:val="lt-LT"/>
              </w:rPr>
              <w:t>nitrilo gumos</w:t>
            </w:r>
            <w:r w:rsidR="00F00E10" w:rsidRPr="006573E9">
              <w:rPr>
                <w:rFonts w:ascii="Times New Roman" w:hAnsi="Times New Roman"/>
                <w:lang w:val="lt-LT"/>
              </w:rPr>
              <w:t xml:space="preserve"> (NBR), PVA</w:t>
            </w:r>
            <w:r w:rsidRPr="006573E9">
              <w:rPr>
                <w:rFonts w:ascii="Times New Roman" w:hAnsi="Times New Roman"/>
                <w:lang w:val="lt-LT"/>
              </w:rPr>
              <w:t>.</w:t>
            </w:r>
          </w:p>
          <w:p w14:paraId="25278380" w14:textId="77777777" w:rsidR="009428C9" w:rsidRPr="006573E9" w:rsidRDefault="00B72ECD" w:rsidP="005D4A7A">
            <w:pPr>
              <w:pStyle w:val="NormalText"/>
              <w:ind w:left="270" w:hanging="180"/>
              <w:rPr>
                <w:rFonts w:ascii="Times New Roman" w:hAnsi="Times New Roman"/>
                <w:lang w:val="lt-LT"/>
              </w:rPr>
            </w:pPr>
            <w:r w:rsidRPr="006573E9">
              <w:rPr>
                <w:rFonts w:ascii="Times New Roman" w:hAnsi="Times New Roman"/>
                <w:lang w:val="lt-LT"/>
              </w:rPr>
              <w:t>Kūno apsaugos priemonės:</w:t>
            </w:r>
            <w:r w:rsidR="00F00E10" w:rsidRPr="006573E9">
              <w:rPr>
                <w:rFonts w:ascii="Times New Roman" w:hAnsi="Times New Roman"/>
                <w:lang w:val="lt-LT"/>
              </w:rPr>
              <w:t xml:space="preserve"> p</w:t>
            </w:r>
            <w:r w:rsidRPr="006573E9">
              <w:rPr>
                <w:rFonts w:ascii="Times New Roman" w:hAnsi="Times New Roman"/>
                <w:lang w:val="lt-LT"/>
              </w:rPr>
              <w:t>ersonalo darbo drabužiai turi būti reguliariai skalbiami.  Įvykus kontaktui, visos paveiktos vietos turi būti nuplautos vandeniu.</w:t>
            </w:r>
          </w:p>
        </w:tc>
      </w:tr>
    </w:tbl>
    <w:p w14:paraId="46FDD414" w14:textId="77777777" w:rsidR="009428C9" w:rsidRPr="006573E9" w:rsidRDefault="009428C9" w:rsidP="0056567D">
      <w:pPr>
        <w:pStyle w:val="NormalText"/>
        <w:ind w:left="270" w:hanging="180"/>
        <w:rPr>
          <w:rFonts w:ascii="Times New Roman" w:hAnsi="Times New Roman"/>
          <w:lang w:val="lt-LT"/>
        </w:rPr>
      </w:pPr>
    </w:p>
    <w:p w14:paraId="12BDD0D2" w14:textId="77777777" w:rsidR="009428C9" w:rsidRPr="006573E9" w:rsidRDefault="009428C9" w:rsidP="0056567D">
      <w:pPr>
        <w:pStyle w:val="NormalText"/>
        <w:ind w:left="270" w:hanging="180"/>
        <w:rPr>
          <w:rFonts w:ascii="Times New Roman" w:hAnsi="Times New Roman"/>
          <w:lang w:val="lt-LT"/>
        </w:rPr>
        <w:sectPr w:rsidR="009428C9" w:rsidRPr="006573E9">
          <w:headerReference w:type="default" r:id="rId9"/>
          <w:pgSz w:w="11906" w:h="16838"/>
          <w:pgMar w:top="709" w:right="849" w:bottom="709" w:left="1800" w:header="720" w:footer="720" w:gutter="0"/>
          <w:cols w:space="720"/>
        </w:sect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2"/>
      </w:tblGrid>
      <w:tr w:rsidR="009428C9" w:rsidRPr="006573E9" w14:paraId="578CA80B" w14:textId="77777777">
        <w:tblPrEx>
          <w:tblCellMar>
            <w:top w:w="0" w:type="dxa"/>
            <w:bottom w:w="0" w:type="dxa"/>
          </w:tblCellMar>
        </w:tblPrEx>
        <w:trPr>
          <w:trHeight w:val="720"/>
        </w:trPr>
        <w:tc>
          <w:tcPr>
            <w:tcW w:w="9322" w:type="dxa"/>
          </w:tcPr>
          <w:p w14:paraId="1700BBB1" w14:textId="77777777" w:rsidR="009428C9" w:rsidRPr="006573E9" w:rsidRDefault="009428C9" w:rsidP="0056567D">
            <w:pPr>
              <w:pStyle w:val="NormalText"/>
              <w:ind w:left="270" w:hanging="180"/>
              <w:rPr>
                <w:rFonts w:ascii="Times New Roman" w:hAnsi="Times New Roman"/>
                <w:lang w:val="lt-LT"/>
              </w:rPr>
            </w:pPr>
          </w:p>
          <w:p w14:paraId="122D4002" w14:textId="77777777" w:rsidR="009428C9" w:rsidRPr="006573E9" w:rsidRDefault="009428C9" w:rsidP="0056567D">
            <w:pPr>
              <w:pStyle w:val="NormalText"/>
              <w:ind w:left="270" w:hanging="180"/>
              <w:rPr>
                <w:rFonts w:ascii="Times New Roman" w:hAnsi="Times New Roman"/>
                <w:lang w:val="lt-LT"/>
              </w:rPr>
            </w:pPr>
            <w:r w:rsidRPr="006573E9">
              <w:rPr>
                <w:rFonts w:ascii="Times New Roman" w:hAnsi="Times New Roman"/>
                <w:lang w:val="lt-LT"/>
              </w:rPr>
              <w:t>9. F</w:t>
            </w:r>
            <w:r w:rsidRPr="006573E9">
              <w:rPr>
                <w:rFonts w:ascii="Times New Roman" w:hAnsi="Times New Roman"/>
                <w:caps/>
                <w:lang w:val="lt-LT"/>
              </w:rPr>
              <w:t>IZINĖ</w:t>
            </w:r>
            <w:r w:rsidRPr="006573E9">
              <w:rPr>
                <w:rFonts w:ascii="Times New Roman" w:hAnsi="Times New Roman"/>
                <w:lang w:val="lt-LT"/>
              </w:rPr>
              <w:t>S IR CHEMINĖS SAVYBĖS</w:t>
            </w:r>
          </w:p>
          <w:p w14:paraId="6CFD43DF" w14:textId="77777777" w:rsidR="00F43763" w:rsidRPr="006573E9" w:rsidRDefault="00F43763" w:rsidP="0056567D">
            <w:pPr>
              <w:pStyle w:val="NormalText"/>
              <w:ind w:left="270" w:hanging="180"/>
              <w:rPr>
                <w:rFonts w:ascii="Times New Roman" w:hAnsi="Times New Roman"/>
                <w:lang w:val="lt-LT"/>
              </w:rPr>
            </w:pPr>
            <w:r w:rsidRPr="006573E9">
              <w:rPr>
                <w:rFonts w:ascii="Times New Roman" w:hAnsi="Times New Roman"/>
                <w:lang w:val="lt-LT"/>
              </w:rPr>
              <w:t>9.1. Informacija apie pagrindines fizines ir chemines savybes</w:t>
            </w:r>
          </w:p>
          <w:p w14:paraId="4B21B63A" w14:textId="77777777" w:rsidR="009428C9" w:rsidRPr="006573E9" w:rsidRDefault="005913A5" w:rsidP="0056567D">
            <w:pPr>
              <w:pStyle w:val="NormalText"/>
              <w:ind w:left="270" w:hanging="180"/>
              <w:rPr>
                <w:rFonts w:ascii="Times New Roman" w:hAnsi="Times New Roman"/>
                <w:lang w:val="lt-LT"/>
              </w:rPr>
            </w:pPr>
            <w:r w:rsidRPr="006573E9">
              <w:rPr>
                <w:rFonts w:ascii="Times New Roman" w:hAnsi="Times New Roman"/>
                <w:lang w:val="lt-LT"/>
              </w:rPr>
              <w:t xml:space="preserve">   </w:t>
            </w:r>
            <w:r w:rsidR="009428C9" w:rsidRPr="006573E9">
              <w:rPr>
                <w:rFonts w:ascii="Times New Roman" w:hAnsi="Times New Roman"/>
                <w:lang w:val="lt-LT"/>
              </w:rPr>
              <w:t xml:space="preserve">Agregatinė būsena :  </w:t>
            </w:r>
            <w:r w:rsidR="002620CF" w:rsidRPr="006573E9">
              <w:rPr>
                <w:rFonts w:ascii="Times New Roman" w:hAnsi="Times New Roman"/>
                <w:lang w:val="lt-LT"/>
              </w:rPr>
              <w:t>takus skystis (purškalas).</w:t>
            </w:r>
          </w:p>
          <w:p w14:paraId="67589E6B" w14:textId="77777777" w:rsidR="009428C9" w:rsidRPr="006573E9" w:rsidRDefault="005913A5" w:rsidP="0056567D">
            <w:pPr>
              <w:pStyle w:val="NormalText"/>
              <w:ind w:left="270" w:hanging="180"/>
              <w:rPr>
                <w:rFonts w:ascii="Times New Roman" w:hAnsi="Times New Roman"/>
                <w:lang w:val="lt-LT"/>
              </w:rPr>
            </w:pPr>
            <w:r w:rsidRPr="006573E9">
              <w:rPr>
                <w:rFonts w:ascii="Times New Roman" w:hAnsi="Times New Roman"/>
                <w:lang w:val="lt-LT"/>
              </w:rPr>
              <w:t xml:space="preserve">   </w:t>
            </w:r>
            <w:r w:rsidR="009428C9" w:rsidRPr="006573E9">
              <w:rPr>
                <w:rFonts w:ascii="Times New Roman" w:hAnsi="Times New Roman"/>
                <w:lang w:val="lt-LT"/>
              </w:rPr>
              <w:t xml:space="preserve">Vandenilio jonų koncentracijos vertė, pH: </w:t>
            </w:r>
            <w:r w:rsidR="00F00E10" w:rsidRPr="006573E9">
              <w:rPr>
                <w:rFonts w:ascii="Times New Roman" w:hAnsi="Times New Roman"/>
                <w:lang w:val="lt-LT"/>
              </w:rPr>
              <w:t xml:space="preserve"> </w:t>
            </w:r>
            <w:r w:rsidR="000F45C6" w:rsidRPr="006573E9">
              <w:rPr>
                <w:rFonts w:ascii="Times New Roman" w:hAnsi="Times New Roman"/>
                <w:lang w:val="lt-LT"/>
              </w:rPr>
              <w:t>nenustatyta</w:t>
            </w:r>
            <w:r w:rsidR="00F00E10" w:rsidRPr="006573E9">
              <w:rPr>
                <w:rFonts w:ascii="Times New Roman" w:hAnsi="Times New Roman"/>
                <w:lang w:val="lt-LT"/>
              </w:rPr>
              <w:t>.</w:t>
            </w:r>
          </w:p>
          <w:p w14:paraId="4DC2566C" w14:textId="77777777" w:rsidR="002620CF" w:rsidRPr="006573E9" w:rsidRDefault="002620CF" w:rsidP="0056567D">
            <w:pPr>
              <w:pStyle w:val="NormalText"/>
              <w:ind w:left="270" w:hanging="180"/>
              <w:rPr>
                <w:rFonts w:ascii="Times New Roman" w:hAnsi="Times New Roman"/>
                <w:lang w:val="lt-LT"/>
              </w:rPr>
            </w:pPr>
            <w:r w:rsidRPr="006573E9">
              <w:rPr>
                <w:rFonts w:ascii="Times New Roman" w:hAnsi="Times New Roman"/>
                <w:lang w:val="lt-LT"/>
              </w:rPr>
              <w:t xml:space="preserve">   Pradinė virimo temperatūra ir virimo temperatūros intervalas: &lt;=35°C.</w:t>
            </w:r>
          </w:p>
          <w:p w14:paraId="337A4820" w14:textId="77777777" w:rsidR="002620CF" w:rsidRPr="006573E9" w:rsidRDefault="002620CF" w:rsidP="0056567D">
            <w:pPr>
              <w:pStyle w:val="NormalText"/>
              <w:ind w:left="270" w:hanging="180"/>
              <w:rPr>
                <w:rFonts w:ascii="Times New Roman" w:hAnsi="Times New Roman"/>
                <w:lang w:val="lt-LT"/>
              </w:rPr>
            </w:pPr>
            <w:r w:rsidRPr="006573E9">
              <w:rPr>
                <w:rFonts w:ascii="Times New Roman" w:hAnsi="Times New Roman"/>
                <w:lang w:val="lt-LT"/>
              </w:rPr>
              <w:t xml:space="preserve">   Pliūpsnio temperatūra: 0</w:t>
            </w:r>
            <w:r w:rsidR="00DD4B11">
              <w:rPr>
                <w:rFonts w:ascii="Times New Roman" w:hAnsi="Times New Roman"/>
                <w:lang w:val="lt-LT"/>
              </w:rPr>
              <w:t>.00</w:t>
            </w:r>
            <w:r w:rsidRPr="006573E9">
              <w:rPr>
                <w:rFonts w:ascii="Times New Roman" w:hAnsi="Times New Roman"/>
                <w:lang w:val="lt-LT"/>
              </w:rPr>
              <w:t>°C.</w:t>
            </w:r>
          </w:p>
          <w:p w14:paraId="752DB3C3" w14:textId="77777777" w:rsidR="002620CF" w:rsidRPr="006573E9" w:rsidRDefault="002620CF" w:rsidP="0056567D">
            <w:pPr>
              <w:pStyle w:val="NormalText"/>
              <w:ind w:left="270" w:hanging="180"/>
              <w:rPr>
                <w:rFonts w:ascii="Times New Roman" w:hAnsi="Times New Roman"/>
                <w:lang w:val="lt-LT"/>
              </w:rPr>
            </w:pPr>
            <w:r w:rsidRPr="006573E9">
              <w:rPr>
                <w:rFonts w:ascii="Times New Roman" w:hAnsi="Times New Roman"/>
                <w:lang w:val="lt-LT"/>
              </w:rPr>
              <w:t xml:space="preserve">   Garų slėgis: &gt;300kPa.</w:t>
            </w:r>
          </w:p>
          <w:p w14:paraId="75562C42" w14:textId="77777777" w:rsidR="009428C9" w:rsidRPr="006573E9" w:rsidRDefault="005913A5" w:rsidP="0056567D">
            <w:pPr>
              <w:pStyle w:val="NormalText"/>
              <w:ind w:left="270" w:hanging="180"/>
              <w:rPr>
                <w:rFonts w:ascii="Times New Roman" w:hAnsi="Times New Roman"/>
                <w:lang w:val="lt-LT"/>
              </w:rPr>
            </w:pPr>
            <w:r w:rsidRPr="006573E9">
              <w:rPr>
                <w:rFonts w:ascii="Times New Roman" w:hAnsi="Times New Roman"/>
                <w:lang w:val="lt-LT"/>
              </w:rPr>
              <w:t xml:space="preserve">   </w:t>
            </w:r>
            <w:r w:rsidR="009428C9" w:rsidRPr="006573E9">
              <w:rPr>
                <w:rFonts w:ascii="Times New Roman" w:hAnsi="Times New Roman"/>
                <w:lang w:val="lt-LT"/>
              </w:rPr>
              <w:t>Specifinė masė, tankis g/cm</w:t>
            </w:r>
            <w:r w:rsidR="009428C9" w:rsidRPr="006573E9">
              <w:rPr>
                <w:rFonts w:ascii="Times New Roman" w:hAnsi="Times New Roman"/>
                <w:vertAlign w:val="superscript"/>
                <w:lang w:val="lt-LT"/>
              </w:rPr>
              <w:t>3</w:t>
            </w:r>
            <w:r w:rsidR="009428C9" w:rsidRPr="006573E9">
              <w:rPr>
                <w:rFonts w:ascii="Times New Roman" w:hAnsi="Times New Roman"/>
                <w:lang w:val="lt-LT"/>
              </w:rPr>
              <w:t>, kg/m</w:t>
            </w:r>
            <w:r w:rsidR="009428C9" w:rsidRPr="006573E9">
              <w:rPr>
                <w:rFonts w:ascii="Times New Roman" w:hAnsi="Times New Roman"/>
                <w:vertAlign w:val="superscript"/>
                <w:lang w:val="lt-LT"/>
              </w:rPr>
              <w:t xml:space="preserve">3 </w:t>
            </w:r>
            <w:r w:rsidR="00D74276" w:rsidRPr="006573E9">
              <w:rPr>
                <w:rFonts w:ascii="Times New Roman" w:hAnsi="Times New Roman"/>
                <w:lang w:val="lt-LT"/>
              </w:rPr>
              <w:t xml:space="preserve">: </w:t>
            </w:r>
            <w:r w:rsidR="002620CF" w:rsidRPr="006573E9">
              <w:rPr>
                <w:rFonts w:ascii="Times New Roman" w:hAnsi="Times New Roman"/>
                <w:lang w:val="lt-LT"/>
              </w:rPr>
              <w:t>&lt;</w:t>
            </w:r>
            <w:r w:rsidR="00B72ECD" w:rsidRPr="006573E9">
              <w:rPr>
                <w:rFonts w:ascii="Times New Roman" w:hAnsi="Times New Roman"/>
                <w:lang w:val="lt-LT"/>
              </w:rPr>
              <w:t>1</w:t>
            </w:r>
            <w:r w:rsidR="002620CF" w:rsidRPr="006573E9">
              <w:rPr>
                <w:rFonts w:ascii="Times New Roman" w:hAnsi="Times New Roman"/>
                <w:lang w:val="lt-LT"/>
              </w:rPr>
              <w:t>.</w:t>
            </w:r>
          </w:p>
          <w:p w14:paraId="05ECD9E4" w14:textId="77777777" w:rsidR="00DC53D7" w:rsidRPr="006573E9" w:rsidRDefault="00DC53D7" w:rsidP="00DC53D7">
            <w:pPr>
              <w:pStyle w:val="NormalText"/>
              <w:ind w:left="270" w:hanging="180"/>
              <w:rPr>
                <w:rFonts w:ascii="Times New Roman" w:hAnsi="Times New Roman"/>
                <w:lang w:val="lt-LT"/>
              </w:rPr>
            </w:pPr>
            <w:r w:rsidRPr="006573E9">
              <w:rPr>
                <w:rFonts w:ascii="Times New Roman" w:hAnsi="Times New Roman"/>
                <w:lang w:val="lt-LT"/>
              </w:rPr>
              <w:lastRenderedPageBreak/>
              <w:t xml:space="preserve">   Tirpumas vandenyje : </w:t>
            </w:r>
            <w:r w:rsidR="00DD4B11">
              <w:rPr>
                <w:rFonts w:ascii="Times New Roman" w:hAnsi="Times New Roman"/>
                <w:lang w:val="lt-LT"/>
              </w:rPr>
              <w:t>netirpus</w:t>
            </w:r>
            <w:r w:rsidRPr="006573E9">
              <w:rPr>
                <w:rFonts w:ascii="Times New Roman" w:hAnsi="Times New Roman"/>
                <w:lang w:val="lt-LT"/>
              </w:rPr>
              <w:t>.</w:t>
            </w:r>
          </w:p>
          <w:p w14:paraId="6A6FA152" w14:textId="77777777" w:rsidR="005913A5" w:rsidRPr="006573E9" w:rsidRDefault="005913A5" w:rsidP="0056567D">
            <w:pPr>
              <w:pStyle w:val="NormalText"/>
              <w:ind w:left="270" w:hanging="180"/>
              <w:rPr>
                <w:rFonts w:ascii="Times New Roman" w:hAnsi="Times New Roman"/>
                <w:lang w:val="lt-LT"/>
              </w:rPr>
            </w:pPr>
            <w:r w:rsidRPr="006573E9">
              <w:rPr>
                <w:rFonts w:ascii="Times New Roman" w:hAnsi="Times New Roman"/>
                <w:lang w:val="lt-LT"/>
              </w:rPr>
              <w:t>9.2. Kita informacija: Nėra.</w:t>
            </w:r>
          </w:p>
        </w:tc>
      </w:tr>
    </w:tbl>
    <w:p w14:paraId="4A17A55B" w14:textId="77777777" w:rsidR="009428C9" w:rsidRPr="006573E9" w:rsidRDefault="009428C9" w:rsidP="0056567D">
      <w:pPr>
        <w:pStyle w:val="NormalText"/>
        <w:ind w:left="270" w:hanging="180"/>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428C9" w:rsidRPr="006573E9" w14:paraId="0C512009" w14:textId="77777777">
        <w:tblPrEx>
          <w:tblCellMar>
            <w:top w:w="0" w:type="dxa"/>
            <w:bottom w:w="0" w:type="dxa"/>
          </w:tblCellMar>
        </w:tblPrEx>
        <w:tc>
          <w:tcPr>
            <w:tcW w:w="9322" w:type="dxa"/>
          </w:tcPr>
          <w:p w14:paraId="082F7B77" w14:textId="77777777" w:rsidR="009428C9" w:rsidRPr="006573E9" w:rsidRDefault="009428C9" w:rsidP="0056567D">
            <w:pPr>
              <w:pStyle w:val="NormalText"/>
              <w:ind w:left="270" w:hanging="180"/>
              <w:rPr>
                <w:rFonts w:ascii="Times New Roman" w:hAnsi="Times New Roman"/>
                <w:lang w:val="lt-LT"/>
              </w:rPr>
            </w:pPr>
          </w:p>
          <w:p w14:paraId="20A02AD2" w14:textId="77777777" w:rsidR="00655FEB" w:rsidRPr="006573E9" w:rsidRDefault="00655FEB" w:rsidP="0056567D">
            <w:pPr>
              <w:pStyle w:val="NormalText"/>
              <w:ind w:left="270" w:hanging="180"/>
              <w:rPr>
                <w:rFonts w:ascii="Times New Roman" w:hAnsi="Times New Roman"/>
                <w:lang w:val="lt-LT"/>
              </w:rPr>
            </w:pPr>
            <w:r w:rsidRPr="006573E9">
              <w:rPr>
                <w:rFonts w:ascii="Times New Roman" w:hAnsi="Times New Roman"/>
                <w:lang w:val="lt-LT"/>
              </w:rPr>
              <w:t xml:space="preserve">10. STABILUMAS IR </w:t>
            </w:r>
            <w:r w:rsidRPr="006573E9">
              <w:rPr>
                <w:rFonts w:ascii="Times New Roman" w:hAnsi="Times New Roman"/>
                <w:caps/>
                <w:lang w:val="lt-LT"/>
              </w:rPr>
              <w:t>REAKTinguMAS</w:t>
            </w:r>
            <w:r w:rsidRPr="006573E9">
              <w:rPr>
                <w:rFonts w:ascii="Times New Roman" w:hAnsi="Times New Roman"/>
                <w:lang w:val="lt-LT"/>
              </w:rPr>
              <w:t xml:space="preserve"> </w:t>
            </w:r>
          </w:p>
          <w:p w14:paraId="3B9782AC" w14:textId="77777777" w:rsidR="005913A5" w:rsidRPr="006573E9" w:rsidRDefault="00F43763" w:rsidP="0056567D">
            <w:pPr>
              <w:pStyle w:val="NormalText"/>
              <w:ind w:left="270" w:hanging="180"/>
              <w:rPr>
                <w:rFonts w:ascii="Times New Roman" w:hAnsi="Times New Roman"/>
                <w:lang w:val="lt-LT"/>
              </w:rPr>
            </w:pPr>
            <w:r w:rsidRPr="006573E9">
              <w:rPr>
                <w:rFonts w:ascii="Times New Roman" w:hAnsi="Times New Roman"/>
                <w:lang w:val="lt-LT"/>
              </w:rPr>
              <w:t>10.1. Reaktingumas</w:t>
            </w:r>
            <w:r w:rsidR="005913A5" w:rsidRPr="006573E9">
              <w:rPr>
                <w:rFonts w:ascii="Times New Roman" w:hAnsi="Times New Roman"/>
                <w:lang w:val="lt-LT"/>
              </w:rPr>
              <w:t xml:space="preserve">: </w:t>
            </w:r>
            <w:r w:rsidR="00DC53D7" w:rsidRPr="006573E9">
              <w:rPr>
                <w:rFonts w:ascii="Times New Roman" w:hAnsi="Times New Roman"/>
                <w:lang w:val="lt-LT"/>
              </w:rPr>
              <w:t>Nėra duomenų.</w:t>
            </w:r>
          </w:p>
          <w:p w14:paraId="3E7CC5CB" w14:textId="77777777" w:rsidR="00F43763" w:rsidRPr="006573E9" w:rsidRDefault="00F43763" w:rsidP="0056567D">
            <w:pPr>
              <w:pStyle w:val="NormalText"/>
              <w:ind w:left="270" w:hanging="180"/>
              <w:rPr>
                <w:rFonts w:ascii="Times New Roman" w:hAnsi="Times New Roman"/>
                <w:lang w:val="lt-LT"/>
              </w:rPr>
            </w:pPr>
            <w:r w:rsidRPr="006573E9">
              <w:rPr>
                <w:rFonts w:ascii="Times New Roman" w:hAnsi="Times New Roman"/>
                <w:lang w:val="lt-LT"/>
              </w:rPr>
              <w:t>10.2. Cheminis stabilumas</w:t>
            </w:r>
            <w:r w:rsidR="005913A5" w:rsidRPr="006573E9">
              <w:rPr>
                <w:rFonts w:ascii="Times New Roman" w:hAnsi="Times New Roman"/>
                <w:lang w:val="lt-LT"/>
              </w:rPr>
              <w:t xml:space="preserve">: </w:t>
            </w:r>
            <w:r w:rsidR="00190157" w:rsidRPr="006573E9">
              <w:rPr>
                <w:rFonts w:ascii="Times New Roman" w:hAnsi="Times New Roman"/>
                <w:lang w:val="lt-LT"/>
              </w:rPr>
              <w:t>Stabilus saugant 7 skyriuje nurodytomis sąlygomis.</w:t>
            </w:r>
          </w:p>
          <w:p w14:paraId="53BCD742" w14:textId="77777777" w:rsidR="00F43763" w:rsidRPr="006573E9" w:rsidRDefault="00F43763" w:rsidP="0056567D">
            <w:pPr>
              <w:pStyle w:val="NormalText"/>
              <w:ind w:left="270" w:hanging="180"/>
              <w:rPr>
                <w:rFonts w:ascii="Times New Roman" w:hAnsi="Times New Roman"/>
                <w:lang w:val="lt-LT"/>
              </w:rPr>
            </w:pPr>
            <w:r w:rsidRPr="006573E9">
              <w:rPr>
                <w:rFonts w:ascii="Times New Roman" w:hAnsi="Times New Roman"/>
                <w:lang w:val="lt-LT"/>
              </w:rPr>
              <w:t>10.3. Pavojingų reakcijų galimybė</w:t>
            </w:r>
            <w:r w:rsidR="005913A5" w:rsidRPr="006573E9">
              <w:rPr>
                <w:rFonts w:ascii="Times New Roman" w:hAnsi="Times New Roman"/>
                <w:lang w:val="lt-LT"/>
              </w:rPr>
              <w:t xml:space="preserve">: </w:t>
            </w:r>
            <w:r w:rsidR="00FA4C8E" w:rsidRPr="006573E9">
              <w:rPr>
                <w:lang w:val="lt-LT"/>
              </w:rPr>
              <w:t>Paveikus aukšta temperatūra gali susidaryti pavoj</w:t>
            </w:r>
            <w:r w:rsidR="00360BC9" w:rsidRPr="006573E9">
              <w:rPr>
                <w:lang w:val="lt-LT"/>
              </w:rPr>
              <w:t>ingi skilimo produktai: anglie</w:t>
            </w:r>
            <w:r w:rsidR="00FA4C8E" w:rsidRPr="006573E9">
              <w:rPr>
                <w:lang w:val="lt-LT"/>
              </w:rPr>
              <w:t>s dioksidas ir monoksidas, dūmai ir azoto oksidas.</w:t>
            </w:r>
          </w:p>
          <w:p w14:paraId="0E9AE901" w14:textId="77777777" w:rsidR="00F43763" w:rsidRPr="006573E9" w:rsidRDefault="00F43763" w:rsidP="0056567D">
            <w:pPr>
              <w:pStyle w:val="NormalText"/>
              <w:ind w:left="270" w:hanging="180"/>
              <w:rPr>
                <w:rFonts w:ascii="Times New Roman" w:hAnsi="Times New Roman"/>
                <w:lang w:val="lt-LT"/>
              </w:rPr>
            </w:pPr>
            <w:r w:rsidRPr="006573E9">
              <w:rPr>
                <w:rFonts w:ascii="Times New Roman" w:hAnsi="Times New Roman"/>
                <w:lang w:val="lt-LT"/>
              </w:rPr>
              <w:t>10.4. Vengtinos sąlygos</w:t>
            </w:r>
            <w:r w:rsidR="005913A5" w:rsidRPr="006573E9">
              <w:rPr>
                <w:rFonts w:ascii="Times New Roman" w:hAnsi="Times New Roman"/>
                <w:lang w:val="lt-LT"/>
              </w:rPr>
              <w:t xml:space="preserve">: </w:t>
            </w:r>
            <w:r w:rsidR="002620CF" w:rsidRPr="006573E9">
              <w:rPr>
                <w:rFonts w:ascii="Times New Roman" w:hAnsi="Times New Roman"/>
                <w:lang w:val="lt-LT"/>
              </w:rPr>
              <w:t>Patalpoje neturi būti jokių aparatų ar įtaisų, kurie gali skleisti ugnį, kibirkštis ar turi įkaitusių paviršių.</w:t>
            </w:r>
          </w:p>
          <w:p w14:paraId="67E97FA9" w14:textId="77777777" w:rsidR="002620CF" w:rsidRPr="006573E9" w:rsidRDefault="002620CF" w:rsidP="0056567D">
            <w:pPr>
              <w:pStyle w:val="NormalText"/>
              <w:ind w:left="270" w:hanging="180"/>
              <w:rPr>
                <w:rFonts w:ascii="Times New Roman" w:hAnsi="Times New Roman"/>
                <w:lang w:val="lt-LT"/>
              </w:rPr>
            </w:pPr>
            <w:r w:rsidRPr="006573E9">
              <w:rPr>
                <w:rFonts w:ascii="Times New Roman" w:hAnsi="Times New Roman"/>
                <w:lang w:val="lt-LT"/>
              </w:rPr>
              <w:t xml:space="preserve">   Vengti: elektrostatinių krūvių susidarymo, šildymo, karščio, liepsnos ir įkaitusių paviršių.</w:t>
            </w:r>
          </w:p>
          <w:p w14:paraId="03D36E5C" w14:textId="77777777" w:rsidR="00F43763" w:rsidRPr="006573E9" w:rsidRDefault="00F43763" w:rsidP="0056567D">
            <w:pPr>
              <w:pStyle w:val="NormalText"/>
              <w:ind w:left="270" w:hanging="180"/>
              <w:rPr>
                <w:rFonts w:ascii="Times New Roman" w:hAnsi="Times New Roman"/>
                <w:lang w:val="lt-LT"/>
              </w:rPr>
            </w:pPr>
            <w:r w:rsidRPr="006573E9">
              <w:rPr>
                <w:rFonts w:ascii="Times New Roman" w:hAnsi="Times New Roman"/>
                <w:lang w:val="lt-LT"/>
              </w:rPr>
              <w:t>10.5. Nesuderinamos medžiagos</w:t>
            </w:r>
            <w:r w:rsidR="005913A5" w:rsidRPr="006573E9">
              <w:rPr>
                <w:rFonts w:ascii="Times New Roman" w:hAnsi="Times New Roman"/>
                <w:lang w:val="lt-LT"/>
              </w:rPr>
              <w:t>:</w:t>
            </w:r>
            <w:r w:rsidR="00290E35" w:rsidRPr="006573E9">
              <w:rPr>
                <w:rFonts w:ascii="Times New Roman" w:hAnsi="Times New Roman"/>
                <w:lang w:val="lt-LT"/>
              </w:rPr>
              <w:t xml:space="preserve"> </w:t>
            </w:r>
            <w:r w:rsidR="005913A5" w:rsidRPr="006573E9">
              <w:rPr>
                <w:rFonts w:ascii="Times New Roman" w:hAnsi="Times New Roman"/>
                <w:lang w:val="lt-LT"/>
              </w:rPr>
              <w:t>.</w:t>
            </w:r>
          </w:p>
          <w:p w14:paraId="613D6B7A" w14:textId="77777777" w:rsidR="003A66D7" w:rsidRPr="006573E9" w:rsidRDefault="00F43763" w:rsidP="0056567D">
            <w:pPr>
              <w:pStyle w:val="NormalText"/>
              <w:ind w:left="270" w:hanging="180"/>
              <w:rPr>
                <w:rFonts w:ascii="Times New Roman" w:hAnsi="Times New Roman"/>
                <w:lang w:val="lt-LT"/>
              </w:rPr>
            </w:pPr>
            <w:r w:rsidRPr="006573E9">
              <w:rPr>
                <w:rFonts w:ascii="Times New Roman" w:hAnsi="Times New Roman"/>
                <w:lang w:val="lt-LT"/>
              </w:rPr>
              <w:t>10.6. Pavojingi skilimo produktai</w:t>
            </w:r>
            <w:r w:rsidR="005913A5" w:rsidRPr="006573E9">
              <w:rPr>
                <w:rFonts w:ascii="Times New Roman" w:hAnsi="Times New Roman"/>
                <w:lang w:val="lt-LT"/>
              </w:rPr>
              <w:t xml:space="preserve">: </w:t>
            </w:r>
            <w:r w:rsidR="00FA4C8E" w:rsidRPr="006573E9">
              <w:rPr>
                <w:rFonts w:ascii="Times New Roman" w:hAnsi="Times New Roman"/>
                <w:lang w:val="lt-LT"/>
              </w:rPr>
              <w:t>Terminio skilimo metu gali išsiskirti: anglies monoksidas (CO), anglies dioksidas (CO2).</w:t>
            </w:r>
          </w:p>
        </w:tc>
      </w:tr>
    </w:tbl>
    <w:p w14:paraId="1F469E49" w14:textId="77777777" w:rsidR="009428C9" w:rsidRPr="006573E9" w:rsidRDefault="009428C9" w:rsidP="0056567D">
      <w:pPr>
        <w:pStyle w:val="NormalText"/>
        <w:ind w:left="270" w:hanging="180"/>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428C9" w:rsidRPr="006573E9" w14:paraId="0C5FB4E4" w14:textId="77777777">
        <w:tblPrEx>
          <w:tblCellMar>
            <w:top w:w="0" w:type="dxa"/>
            <w:bottom w:w="0" w:type="dxa"/>
          </w:tblCellMar>
        </w:tblPrEx>
        <w:tc>
          <w:tcPr>
            <w:tcW w:w="9322" w:type="dxa"/>
          </w:tcPr>
          <w:p w14:paraId="73332604" w14:textId="77777777" w:rsidR="009428C9" w:rsidRPr="006573E9" w:rsidRDefault="009428C9" w:rsidP="0056567D">
            <w:pPr>
              <w:pStyle w:val="NormalText"/>
              <w:ind w:left="270" w:hanging="180"/>
              <w:rPr>
                <w:rFonts w:ascii="Times New Roman" w:hAnsi="Times New Roman"/>
                <w:lang w:val="lt-LT"/>
              </w:rPr>
            </w:pPr>
          </w:p>
          <w:p w14:paraId="0C465CF2" w14:textId="77777777" w:rsidR="009428C9" w:rsidRPr="006573E9" w:rsidRDefault="009428C9" w:rsidP="0056567D">
            <w:pPr>
              <w:pStyle w:val="NormalText"/>
              <w:ind w:left="270" w:hanging="180"/>
              <w:rPr>
                <w:rFonts w:ascii="Times New Roman" w:hAnsi="Times New Roman"/>
                <w:lang w:val="lt-LT"/>
              </w:rPr>
            </w:pPr>
            <w:r w:rsidRPr="006573E9">
              <w:rPr>
                <w:rFonts w:ascii="Times New Roman" w:hAnsi="Times New Roman"/>
                <w:lang w:val="lt-LT"/>
              </w:rPr>
              <w:t>11. TOKSIKOLOGINĖ INFORMACIJA</w:t>
            </w:r>
          </w:p>
          <w:p w14:paraId="02685C33" w14:textId="77777777" w:rsidR="00473619" w:rsidRPr="006573E9" w:rsidRDefault="00F43763" w:rsidP="0056567D">
            <w:pPr>
              <w:pStyle w:val="NormalText"/>
              <w:ind w:left="270" w:hanging="180"/>
              <w:rPr>
                <w:rFonts w:ascii="Times New Roman" w:hAnsi="Times New Roman"/>
                <w:lang w:val="lt-LT"/>
              </w:rPr>
            </w:pPr>
            <w:r w:rsidRPr="006573E9">
              <w:rPr>
                <w:rFonts w:ascii="Times New Roman" w:hAnsi="Times New Roman"/>
                <w:lang w:val="lt-LT"/>
              </w:rPr>
              <w:t>11.1. Informacija apie toksinį poveikį</w:t>
            </w:r>
            <w:r w:rsidR="005913A5" w:rsidRPr="006573E9">
              <w:rPr>
                <w:rFonts w:ascii="Times New Roman" w:hAnsi="Times New Roman"/>
                <w:lang w:val="lt-LT"/>
              </w:rPr>
              <w:t>:</w:t>
            </w:r>
          </w:p>
          <w:p w14:paraId="78A5D16A" w14:textId="77777777" w:rsidR="001004A8" w:rsidRPr="006573E9" w:rsidRDefault="004422AF" w:rsidP="004240D9">
            <w:pPr>
              <w:pStyle w:val="NormalText"/>
              <w:ind w:left="270" w:hanging="180"/>
              <w:rPr>
                <w:lang w:val="lt-LT"/>
              </w:rPr>
            </w:pPr>
            <w:r w:rsidRPr="006573E9">
              <w:rPr>
                <w:lang w:val="lt-LT"/>
              </w:rPr>
              <w:t xml:space="preserve"> </w:t>
            </w:r>
            <w:r w:rsidR="002620CF" w:rsidRPr="006573E9">
              <w:rPr>
                <w:lang w:val="lt-LT"/>
              </w:rPr>
              <w:t xml:space="preserve"> </w:t>
            </w:r>
            <w:r w:rsidR="00FA4C8E" w:rsidRPr="006573E9">
              <w:rPr>
                <w:lang w:val="lt-LT"/>
              </w:rPr>
              <w:t>Mišinys, patekęs į akis, gali sukelti dirginimą ir atsistatančius pažeidimus.</w:t>
            </w:r>
          </w:p>
        </w:tc>
      </w:tr>
    </w:tbl>
    <w:p w14:paraId="4EAB5017" w14:textId="77777777" w:rsidR="009428C9" w:rsidRPr="006573E9" w:rsidRDefault="009428C9" w:rsidP="0056567D">
      <w:pPr>
        <w:pStyle w:val="NormalText"/>
        <w:ind w:left="270" w:hanging="180"/>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428C9" w:rsidRPr="006573E9" w14:paraId="4D7EC513" w14:textId="77777777">
        <w:tblPrEx>
          <w:tblCellMar>
            <w:top w:w="0" w:type="dxa"/>
            <w:bottom w:w="0" w:type="dxa"/>
          </w:tblCellMar>
        </w:tblPrEx>
        <w:trPr>
          <w:trHeight w:val="624"/>
        </w:trPr>
        <w:tc>
          <w:tcPr>
            <w:tcW w:w="9322" w:type="dxa"/>
          </w:tcPr>
          <w:p w14:paraId="1D2C6437" w14:textId="77777777" w:rsidR="009428C9" w:rsidRPr="006573E9" w:rsidRDefault="009428C9" w:rsidP="0056567D">
            <w:pPr>
              <w:pStyle w:val="NormalText"/>
              <w:ind w:left="270" w:hanging="180"/>
              <w:rPr>
                <w:rFonts w:ascii="Times New Roman" w:hAnsi="Times New Roman"/>
                <w:lang w:val="lt-LT"/>
              </w:rPr>
            </w:pPr>
          </w:p>
          <w:p w14:paraId="4B0D4DFF" w14:textId="77777777" w:rsidR="009428C9" w:rsidRDefault="009428C9" w:rsidP="0056567D">
            <w:pPr>
              <w:pStyle w:val="NormalText"/>
              <w:ind w:left="270" w:hanging="180"/>
              <w:rPr>
                <w:rFonts w:ascii="Times New Roman" w:hAnsi="Times New Roman"/>
                <w:lang w:val="lt-LT"/>
              </w:rPr>
            </w:pPr>
            <w:r w:rsidRPr="006573E9">
              <w:rPr>
                <w:rFonts w:ascii="Times New Roman" w:hAnsi="Times New Roman"/>
                <w:lang w:val="lt-LT"/>
              </w:rPr>
              <w:t>12. EKOLOGINĖ INFORMACIJA</w:t>
            </w:r>
          </w:p>
          <w:p w14:paraId="58761C6E" w14:textId="77777777" w:rsidR="00DD4B11" w:rsidRDefault="00B3712D" w:rsidP="0056567D">
            <w:pPr>
              <w:pStyle w:val="NormalText"/>
              <w:ind w:left="270" w:hanging="180"/>
              <w:rPr>
                <w:rFonts w:ascii="Times New Roman" w:hAnsi="Times New Roman"/>
                <w:lang w:val="lt-LT"/>
              </w:rPr>
            </w:pPr>
            <w:r>
              <w:rPr>
                <w:rFonts w:ascii="Times New Roman" w:hAnsi="Times New Roman"/>
                <w:lang w:val="lt-LT"/>
              </w:rPr>
              <w:t>T</w:t>
            </w:r>
            <w:r w:rsidR="00DD4B11">
              <w:rPr>
                <w:rFonts w:ascii="Times New Roman" w:hAnsi="Times New Roman"/>
                <w:lang w:val="lt-LT"/>
              </w:rPr>
              <w:t>oksiškas vandens organizmams su ilgalaikiu poveikiu.</w:t>
            </w:r>
          </w:p>
          <w:p w14:paraId="462D9E46" w14:textId="77777777" w:rsidR="00DD4B11" w:rsidRPr="006573E9" w:rsidRDefault="00DD4B11" w:rsidP="0056567D">
            <w:pPr>
              <w:pStyle w:val="NormalText"/>
              <w:ind w:left="270" w:hanging="180"/>
              <w:rPr>
                <w:rFonts w:ascii="Times New Roman" w:hAnsi="Times New Roman"/>
                <w:lang w:val="lt-LT"/>
              </w:rPr>
            </w:pPr>
            <w:r>
              <w:rPr>
                <w:rFonts w:ascii="Times New Roman" w:hAnsi="Times New Roman"/>
                <w:lang w:val="lt-LT"/>
              </w:rPr>
              <w:t xml:space="preserve">Neleisti mišiniui </w:t>
            </w:r>
            <w:r w:rsidR="00B3712D">
              <w:rPr>
                <w:rFonts w:ascii="Times New Roman" w:hAnsi="Times New Roman"/>
                <w:lang w:val="lt-LT"/>
              </w:rPr>
              <w:t>p</w:t>
            </w:r>
            <w:r>
              <w:rPr>
                <w:rFonts w:ascii="Times New Roman" w:hAnsi="Times New Roman"/>
                <w:lang w:val="lt-LT"/>
              </w:rPr>
              <w:t>atekt</w:t>
            </w:r>
            <w:r w:rsidR="00B3712D">
              <w:rPr>
                <w:rFonts w:ascii="Times New Roman" w:hAnsi="Times New Roman"/>
                <w:lang w:val="lt-LT"/>
              </w:rPr>
              <w:t>i</w:t>
            </w:r>
            <w:r>
              <w:rPr>
                <w:rFonts w:ascii="Times New Roman" w:hAnsi="Times New Roman"/>
                <w:lang w:val="lt-LT"/>
              </w:rPr>
              <w:t xml:space="preserve"> į vandens kelius ir kanalizaciją.</w:t>
            </w:r>
          </w:p>
          <w:p w14:paraId="5F1DB600" w14:textId="77777777" w:rsidR="00F43763" w:rsidRPr="006573E9" w:rsidRDefault="00F43763" w:rsidP="0056567D">
            <w:pPr>
              <w:pStyle w:val="NormalText"/>
              <w:ind w:left="270" w:hanging="180"/>
              <w:rPr>
                <w:rFonts w:ascii="Times New Roman" w:hAnsi="Times New Roman"/>
                <w:lang w:val="lt-LT"/>
              </w:rPr>
            </w:pPr>
            <w:r w:rsidRPr="006573E9">
              <w:rPr>
                <w:rFonts w:ascii="Times New Roman" w:hAnsi="Times New Roman"/>
                <w:lang w:val="lt-LT"/>
              </w:rPr>
              <w:t>12.1. Toksiškumas</w:t>
            </w:r>
            <w:r w:rsidR="005913A5" w:rsidRPr="006573E9">
              <w:rPr>
                <w:rFonts w:ascii="Times New Roman" w:hAnsi="Times New Roman"/>
                <w:lang w:val="lt-LT"/>
              </w:rPr>
              <w:t>: Nėra duomenų.</w:t>
            </w:r>
          </w:p>
          <w:p w14:paraId="11DBFE49" w14:textId="77777777" w:rsidR="005913A5" w:rsidRPr="006573E9" w:rsidRDefault="00F43763" w:rsidP="0056567D">
            <w:pPr>
              <w:pStyle w:val="NormalText"/>
              <w:ind w:left="270" w:hanging="180"/>
              <w:rPr>
                <w:lang w:val="lt-LT"/>
              </w:rPr>
            </w:pPr>
            <w:r w:rsidRPr="006573E9">
              <w:rPr>
                <w:rFonts w:ascii="Times New Roman" w:hAnsi="Times New Roman"/>
                <w:lang w:val="lt-LT"/>
              </w:rPr>
              <w:t>12.2. Patvarumas ir skaidomumas</w:t>
            </w:r>
            <w:r w:rsidR="005913A5" w:rsidRPr="006573E9">
              <w:rPr>
                <w:rFonts w:ascii="Times New Roman" w:hAnsi="Times New Roman"/>
                <w:lang w:val="lt-LT"/>
              </w:rPr>
              <w:t>:</w:t>
            </w:r>
            <w:r w:rsidR="00285060" w:rsidRPr="006573E9">
              <w:rPr>
                <w:rFonts w:ascii="Times New Roman" w:hAnsi="Times New Roman"/>
                <w:lang w:val="lt-LT"/>
              </w:rPr>
              <w:t xml:space="preserve"> </w:t>
            </w:r>
            <w:r w:rsidR="00285060" w:rsidRPr="006573E9">
              <w:rPr>
                <w:lang w:val="lt-LT"/>
              </w:rPr>
              <w:t>Nėra duomenų.</w:t>
            </w:r>
          </w:p>
          <w:p w14:paraId="3FB6F9A8" w14:textId="77777777" w:rsidR="00F43763" w:rsidRPr="006573E9" w:rsidRDefault="00F43763" w:rsidP="0056567D">
            <w:pPr>
              <w:pStyle w:val="NormalText"/>
              <w:ind w:left="270" w:hanging="180"/>
              <w:rPr>
                <w:rFonts w:ascii="Times New Roman" w:hAnsi="Times New Roman"/>
                <w:lang w:val="lt-LT"/>
              </w:rPr>
            </w:pPr>
            <w:r w:rsidRPr="006573E9">
              <w:rPr>
                <w:rFonts w:ascii="Times New Roman" w:hAnsi="Times New Roman"/>
                <w:lang w:val="lt-LT"/>
              </w:rPr>
              <w:t>12.3. Bioakumuliacijos potencialas</w:t>
            </w:r>
            <w:r w:rsidR="005913A5" w:rsidRPr="006573E9">
              <w:rPr>
                <w:rFonts w:ascii="Times New Roman" w:hAnsi="Times New Roman"/>
                <w:lang w:val="lt-LT"/>
              </w:rPr>
              <w:t xml:space="preserve">: </w:t>
            </w:r>
            <w:r w:rsidR="00473619" w:rsidRPr="006573E9">
              <w:rPr>
                <w:rFonts w:ascii="Times New Roman" w:hAnsi="Times New Roman"/>
                <w:lang w:val="lt-LT"/>
              </w:rPr>
              <w:t>Nėra duomenų.</w:t>
            </w:r>
          </w:p>
          <w:p w14:paraId="69947247" w14:textId="77777777" w:rsidR="00F43763" w:rsidRPr="006573E9" w:rsidRDefault="00F43763" w:rsidP="0056567D">
            <w:pPr>
              <w:pStyle w:val="NormalText"/>
              <w:ind w:left="270" w:hanging="180"/>
              <w:rPr>
                <w:rFonts w:ascii="Times New Roman" w:hAnsi="Times New Roman"/>
                <w:lang w:val="lt-LT"/>
              </w:rPr>
            </w:pPr>
            <w:r w:rsidRPr="006573E9">
              <w:rPr>
                <w:rFonts w:ascii="Times New Roman" w:hAnsi="Times New Roman"/>
                <w:lang w:val="lt-LT"/>
              </w:rPr>
              <w:t>12.4. Judumas dirvožemyje</w:t>
            </w:r>
            <w:r w:rsidR="005913A5" w:rsidRPr="006573E9">
              <w:rPr>
                <w:rFonts w:ascii="Times New Roman" w:hAnsi="Times New Roman"/>
                <w:lang w:val="lt-LT"/>
              </w:rPr>
              <w:t xml:space="preserve">: </w:t>
            </w:r>
            <w:r w:rsidR="00473619" w:rsidRPr="006573E9">
              <w:rPr>
                <w:rFonts w:ascii="Times New Roman" w:hAnsi="Times New Roman"/>
                <w:lang w:val="lt-LT"/>
              </w:rPr>
              <w:t>Nėra duomenų.</w:t>
            </w:r>
          </w:p>
          <w:p w14:paraId="7EF0FC3C" w14:textId="77777777" w:rsidR="00473619" w:rsidRPr="006573E9" w:rsidRDefault="00F43763" w:rsidP="0056567D">
            <w:pPr>
              <w:pStyle w:val="NormalText"/>
              <w:ind w:left="270" w:hanging="180"/>
              <w:rPr>
                <w:rFonts w:ascii="Times New Roman" w:hAnsi="Times New Roman"/>
                <w:lang w:val="lt-LT"/>
              </w:rPr>
            </w:pPr>
            <w:r w:rsidRPr="006573E9">
              <w:rPr>
                <w:rFonts w:ascii="Times New Roman" w:hAnsi="Times New Roman"/>
                <w:lang w:val="lt-LT"/>
              </w:rPr>
              <w:t>12.5. PBT ir vPvB vertinimo rezultatai</w:t>
            </w:r>
            <w:r w:rsidR="005913A5" w:rsidRPr="006573E9">
              <w:rPr>
                <w:rFonts w:ascii="Times New Roman" w:hAnsi="Times New Roman"/>
                <w:lang w:val="lt-LT"/>
              </w:rPr>
              <w:t xml:space="preserve">: </w:t>
            </w:r>
            <w:r w:rsidR="00473619" w:rsidRPr="006573E9">
              <w:rPr>
                <w:rFonts w:ascii="Times New Roman" w:hAnsi="Times New Roman"/>
                <w:lang w:val="lt-LT"/>
              </w:rPr>
              <w:t>Nėra duomenų.</w:t>
            </w:r>
          </w:p>
          <w:p w14:paraId="7E097FF5" w14:textId="77777777" w:rsidR="0069281C" w:rsidRPr="006573E9" w:rsidRDefault="00F43763" w:rsidP="0056567D">
            <w:pPr>
              <w:pStyle w:val="NormalText"/>
              <w:ind w:left="270" w:hanging="180"/>
              <w:rPr>
                <w:rFonts w:ascii="Times New Roman" w:hAnsi="Times New Roman"/>
                <w:lang w:val="lt-LT"/>
              </w:rPr>
            </w:pPr>
            <w:r w:rsidRPr="006573E9">
              <w:rPr>
                <w:rFonts w:ascii="Times New Roman" w:hAnsi="Times New Roman"/>
                <w:lang w:val="lt-LT"/>
              </w:rPr>
              <w:t>12.6. Kitas nepageidaujamas poveikis</w:t>
            </w:r>
            <w:r w:rsidR="005913A5" w:rsidRPr="006573E9">
              <w:rPr>
                <w:rFonts w:ascii="Times New Roman" w:hAnsi="Times New Roman"/>
                <w:lang w:val="lt-LT"/>
              </w:rPr>
              <w:t xml:space="preserve">: </w:t>
            </w:r>
            <w:r w:rsidR="00473619" w:rsidRPr="006573E9">
              <w:rPr>
                <w:rFonts w:ascii="Times New Roman" w:hAnsi="Times New Roman"/>
                <w:lang w:val="lt-LT"/>
              </w:rPr>
              <w:t>Nėra duomenų.</w:t>
            </w:r>
          </w:p>
        </w:tc>
      </w:tr>
    </w:tbl>
    <w:p w14:paraId="135B5979" w14:textId="77777777" w:rsidR="009428C9" w:rsidRPr="006573E9" w:rsidRDefault="009428C9" w:rsidP="0056567D">
      <w:pPr>
        <w:pStyle w:val="NormalText"/>
        <w:ind w:left="270" w:hanging="180"/>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428C9" w:rsidRPr="006573E9" w14:paraId="5D5CAB95" w14:textId="77777777">
        <w:tblPrEx>
          <w:tblCellMar>
            <w:top w:w="0" w:type="dxa"/>
            <w:bottom w:w="0" w:type="dxa"/>
          </w:tblCellMar>
        </w:tblPrEx>
        <w:trPr>
          <w:trHeight w:val="510"/>
        </w:trPr>
        <w:tc>
          <w:tcPr>
            <w:tcW w:w="9322" w:type="dxa"/>
          </w:tcPr>
          <w:p w14:paraId="32843C31" w14:textId="77777777" w:rsidR="009428C9" w:rsidRPr="006573E9" w:rsidRDefault="009428C9" w:rsidP="0056567D">
            <w:pPr>
              <w:pStyle w:val="NormalText"/>
              <w:ind w:left="270" w:hanging="180"/>
              <w:rPr>
                <w:rFonts w:ascii="Times New Roman" w:hAnsi="Times New Roman"/>
                <w:lang w:val="lt-LT"/>
              </w:rPr>
            </w:pPr>
          </w:p>
          <w:p w14:paraId="1605F759" w14:textId="77777777" w:rsidR="009428C9" w:rsidRPr="006573E9" w:rsidRDefault="009428C9" w:rsidP="0056567D">
            <w:pPr>
              <w:pStyle w:val="NormalText"/>
              <w:ind w:left="270" w:hanging="180"/>
              <w:rPr>
                <w:rFonts w:ascii="Times New Roman" w:hAnsi="Times New Roman"/>
                <w:lang w:val="lt-LT"/>
              </w:rPr>
            </w:pPr>
            <w:r w:rsidRPr="006573E9">
              <w:rPr>
                <w:rFonts w:ascii="Times New Roman" w:hAnsi="Times New Roman"/>
                <w:lang w:val="lt-LT"/>
              </w:rPr>
              <w:t>13. ATLIEKŲ TVARKYMAS</w:t>
            </w:r>
          </w:p>
          <w:p w14:paraId="7DEED91C" w14:textId="77777777" w:rsidR="00285060" w:rsidRPr="006573E9" w:rsidRDefault="00F43763" w:rsidP="0056567D">
            <w:pPr>
              <w:pStyle w:val="NormalText"/>
              <w:ind w:left="270" w:hanging="180"/>
              <w:rPr>
                <w:rFonts w:ascii="Times New Roman" w:hAnsi="Times New Roman"/>
                <w:lang w:val="lt-LT"/>
              </w:rPr>
            </w:pPr>
            <w:r w:rsidRPr="006573E9">
              <w:rPr>
                <w:rFonts w:ascii="Times New Roman" w:hAnsi="Times New Roman"/>
                <w:lang w:val="lt-LT"/>
              </w:rPr>
              <w:t>13.1. Atliekų tvarkymo metodai</w:t>
            </w:r>
            <w:r w:rsidR="005913A5" w:rsidRPr="006573E9">
              <w:rPr>
                <w:rFonts w:ascii="Times New Roman" w:hAnsi="Times New Roman"/>
                <w:lang w:val="lt-LT"/>
              </w:rPr>
              <w:t>:</w:t>
            </w:r>
          </w:p>
          <w:p w14:paraId="4F0C07D3" w14:textId="77777777" w:rsidR="00285060" w:rsidRPr="006573E9" w:rsidRDefault="005913A5" w:rsidP="0056567D">
            <w:pPr>
              <w:pStyle w:val="NormalText"/>
              <w:ind w:left="270" w:hanging="180"/>
              <w:rPr>
                <w:rFonts w:ascii="Times New Roman" w:hAnsi="Times New Roman"/>
                <w:lang w:val="lt-LT"/>
              </w:rPr>
            </w:pPr>
            <w:r w:rsidRPr="006573E9">
              <w:rPr>
                <w:rFonts w:ascii="Times New Roman" w:hAnsi="Times New Roman"/>
                <w:lang w:val="lt-LT"/>
              </w:rPr>
              <w:t xml:space="preserve"> </w:t>
            </w:r>
            <w:r w:rsidR="00D279EF" w:rsidRPr="006573E9">
              <w:rPr>
                <w:rFonts w:ascii="Times New Roman" w:hAnsi="Times New Roman"/>
                <w:lang w:val="lt-LT"/>
              </w:rPr>
              <w:t>Neleiskite patekti į kanalizaciją ar vandens telkinius.</w:t>
            </w:r>
          </w:p>
          <w:p w14:paraId="1B94FED9" w14:textId="77777777" w:rsidR="00285060" w:rsidRPr="006573E9" w:rsidRDefault="00285060" w:rsidP="00285060">
            <w:pPr>
              <w:pStyle w:val="NormalText"/>
              <w:ind w:left="270" w:hanging="180"/>
              <w:rPr>
                <w:rFonts w:ascii="Times New Roman" w:hAnsi="Times New Roman"/>
                <w:lang w:val="lt-LT"/>
              </w:rPr>
            </w:pPr>
            <w:r w:rsidRPr="006573E9">
              <w:rPr>
                <w:rFonts w:ascii="Times New Roman" w:hAnsi="Times New Roman"/>
                <w:lang w:val="lt-LT"/>
              </w:rPr>
              <w:t>Atliekos turi būti tvarkomos nesukeliant grėsmės žmonių sveikatai, nekenkiant aplinkai, ypač vandeniui, dirvožemiui, augalams ar gyvūnams. Atliekas tvarkyti pagal nustatytus reikalavimus, rekomenduojama per sertifikuotą atliekų tvarkymo įmonę. Neužteršti atliekomis žemės ar vandens, neišmesti atliekų į aplinką.</w:t>
            </w:r>
          </w:p>
          <w:p w14:paraId="3E019277" w14:textId="77777777" w:rsidR="0006637A" w:rsidRPr="006573E9" w:rsidRDefault="00285060" w:rsidP="00285060">
            <w:pPr>
              <w:pStyle w:val="NormalText"/>
              <w:ind w:left="270" w:hanging="180"/>
              <w:rPr>
                <w:rFonts w:ascii="Times New Roman" w:hAnsi="Times New Roman"/>
                <w:lang w:val="lt-LT"/>
              </w:rPr>
            </w:pPr>
            <w:r w:rsidRPr="006573E9">
              <w:rPr>
                <w:rFonts w:ascii="Times New Roman" w:hAnsi="Times New Roman"/>
                <w:lang w:val="lt-LT"/>
              </w:rPr>
              <w:t>Pakuotė: Pakuotę ištuštinti, stengtis išlaikyti etiketę. Pakuotę perduoti perdirbimui.</w:t>
            </w:r>
          </w:p>
        </w:tc>
      </w:tr>
    </w:tbl>
    <w:p w14:paraId="472F507D" w14:textId="77777777" w:rsidR="009428C9" w:rsidRPr="006573E9" w:rsidRDefault="009428C9" w:rsidP="0056567D">
      <w:pPr>
        <w:pStyle w:val="NormalText"/>
        <w:ind w:left="270" w:hanging="180"/>
        <w:rPr>
          <w:rFonts w:ascii="Times New Roman" w:hAnsi="Times New Roman"/>
          <w:lang w:val="lt-LT"/>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714"/>
        <w:gridCol w:w="1276"/>
        <w:gridCol w:w="992"/>
        <w:gridCol w:w="1418"/>
        <w:gridCol w:w="3543"/>
      </w:tblGrid>
      <w:tr w:rsidR="009428C9" w:rsidRPr="006573E9" w14:paraId="14029F34" w14:textId="77777777">
        <w:tblPrEx>
          <w:tblCellMar>
            <w:top w:w="0" w:type="dxa"/>
            <w:bottom w:w="0" w:type="dxa"/>
          </w:tblCellMar>
        </w:tblPrEx>
        <w:trPr>
          <w:trHeight w:val="288"/>
        </w:trPr>
        <w:tc>
          <w:tcPr>
            <w:tcW w:w="9327" w:type="dxa"/>
            <w:gridSpan w:val="6"/>
            <w:vAlign w:val="center"/>
          </w:tcPr>
          <w:p w14:paraId="7D2FB1AF" w14:textId="77777777" w:rsidR="00A43501" w:rsidRPr="006573E9" w:rsidRDefault="00A43501" w:rsidP="0056567D">
            <w:pPr>
              <w:pStyle w:val="NormalText"/>
              <w:spacing w:before="80" w:after="80"/>
              <w:ind w:left="270" w:hanging="180"/>
              <w:jc w:val="left"/>
              <w:rPr>
                <w:rFonts w:ascii="Times New Roman" w:hAnsi="Times New Roman"/>
                <w:caps/>
                <w:sz w:val="8"/>
                <w:szCs w:val="8"/>
                <w:lang w:val="lt-LT"/>
              </w:rPr>
            </w:pPr>
          </w:p>
          <w:p w14:paraId="29C08475" w14:textId="77777777" w:rsidR="009428C9" w:rsidRPr="006573E9" w:rsidRDefault="009428C9" w:rsidP="0056567D">
            <w:pPr>
              <w:pStyle w:val="NormalText"/>
              <w:spacing w:before="80" w:after="80"/>
              <w:ind w:left="270" w:hanging="180"/>
              <w:jc w:val="left"/>
              <w:rPr>
                <w:rFonts w:ascii="Times New Roman" w:hAnsi="Times New Roman"/>
                <w:caps/>
                <w:lang w:val="lt-LT"/>
              </w:rPr>
            </w:pPr>
            <w:r w:rsidRPr="006573E9">
              <w:rPr>
                <w:rFonts w:ascii="Times New Roman" w:hAnsi="Times New Roman"/>
                <w:caps/>
                <w:lang w:val="lt-LT"/>
              </w:rPr>
              <w:t xml:space="preserve">14. </w:t>
            </w:r>
            <w:r w:rsidR="00F43763" w:rsidRPr="006573E9">
              <w:rPr>
                <w:rFonts w:ascii="Times New Roman" w:hAnsi="Times New Roman"/>
                <w:caps/>
                <w:lang w:val="lt-LT"/>
              </w:rPr>
              <w:t>Informacija apie gabenimą</w:t>
            </w:r>
          </w:p>
          <w:p w14:paraId="59A635F9" w14:textId="77777777" w:rsidR="001F73CC" w:rsidRPr="006573E9" w:rsidRDefault="00F43763" w:rsidP="0056567D">
            <w:pPr>
              <w:pStyle w:val="NormalText"/>
              <w:ind w:left="270" w:hanging="180"/>
              <w:rPr>
                <w:rFonts w:ascii="Times New Roman" w:hAnsi="Times New Roman"/>
                <w:lang w:val="lt-LT"/>
              </w:rPr>
            </w:pPr>
            <w:r w:rsidRPr="006573E9">
              <w:rPr>
                <w:rFonts w:ascii="Times New Roman" w:hAnsi="Times New Roman"/>
                <w:szCs w:val="24"/>
                <w:lang w:val="lt-LT"/>
              </w:rPr>
              <w:t>14.1. JT numeris</w:t>
            </w:r>
            <w:r w:rsidR="00CA72A9" w:rsidRPr="006573E9">
              <w:rPr>
                <w:rFonts w:ascii="Times New Roman" w:hAnsi="Times New Roman"/>
                <w:lang w:val="lt-LT"/>
              </w:rPr>
              <w:t xml:space="preserve">: </w:t>
            </w:r>
            <w:r w:rsidR="001F73CC" w:rsidRPr="006573E9">
              <w:rPr>
                <w:rFonts w:ascii="Times New Roman" w:hAnsi="Times New Roman"/>
                <w:lang w:val="lt-LT"/>
              </w:rPr>
              <w:t>1950 .</w:t>
            </w:r>
          </w:p>
          <w:p w14:paraId="58717782" w14:textId="77777777" w:rsidR="00F43763" w:rsidRPr="006573E9" w:rsidRDefault="00F43763" w:rsidP="0056567D">
            <w:pPr>
              <w:pStyle w:val="NormalText"/>
              <w:ind w:left="270" w:hanging="180"/>
              <w:rPr>
                <w:rFonts w:ascii="Times New Roman" w:hAnsi="Times New Roman"/>
                <w:szCs w:val="24"/>
                <w:lang w:val="lt-LT"/>
              </w:rPr>
            </w:pPr>
            <w:r w:rsidRPr="006573E9">
              <w:rPr>
                <w:rFonts w:ascii="Times New Roman" w:hAnsi="Times New Roman"/>
                <w:szCs w:val="24"/>
                <w:lang w:val="lt-LT"/>
              </w:rPr>
              <w:t>14.2. JT teisingas krovinio pavadinimas</w:t>
            </w:r>
            <w:r w:rsidR="00CA72A9" w:rsidRPr="006573E9">
              <w:rPr>
                <w:rFonts w:ascii="Times New Roman" w:hAnsi="Times New Roman"/>
                <w:lang w:val="lt-LT"/>
              </w:rPr>
              <w:t xml:space="preserve">: </w:t>
            </w:r>
            <w:r w:rsidR="001F73CC" w:rsidRPr="006573E9">
              <w:rPr>
                <w:rFonts w:ascii="Times New Roman" w:hAnsi="Times New Roman"/>
                <w:lang w:val="lt-LT"/>
              </w:rPr>
              <w:t>degūs aerozoliai.</w:t>
            </w:r>
          </w:p>
        </w:tc>
      </w:tr>
      <w:tr w:rsidR="004039C5" w:rsidRPr="006573E9" w14:paraId="4479B044"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1384" w:type="dxa"/>
            <w:tcBorders>
              <w:left w:val="single" w:sz="1" w:space="0" w:color="000000"/>
              <w:bottom w:val="single" w:sz="1" w:space="0" w:color="000000"/>
            </w:tcBorders>
            <w:vAlign w:val="center"/>
          </w:tcPr>
          <w:p w14:paraId="43A253B9" w14:textId="77777777" w:rsidR="004039C5" w:rsidRPr="006573E9" w:rsidRDefault="004039C5" w:rsidP="00BA4894">
            <w:pPr>
              <w:pStyle w:val="NormalText"/>
              <w:ind w:left="-142" w:right="-108" w:firstLine="0"/>
              <w:jc w:val="center"/>
              <w:rPr>
                <w:rFonts w:ascii="Times New Roman" w:hAnsi="Times New Roman"/>
                <w:lang w:val="lt-LT"/>
              </w:rPr>
            </w:pPr>
          </w:p>
        </w:tc>
        <w:tc>
          <w:tcPr>
            <w:tcW w:w="714" w:type="dxa"/>
            <w:tcBorders>
              <w:left w:val="single" w:sz="1" w:space="0" w:color="000000"/>
              <w:bottom w:val="single" w:sz="1" w:space="0" w:color="000000"/>
            </w:tcBorders>
            <w:vAlign w:val="center"/>
          </w:tcPr>
          <w:p w14:paraId="4572C523" w14:textId="77777777" w:rsidR="004039C5" w:rsidRPr="006573E9" w:rsidRDefault="004039C5" w:rsidP="00BA4894">
            <w:pPr>
              <w:pStyle w:val="NormalText"/>
              <w:ind w:firstLine="0"/>
              <w:jc w:val="center"/>
              <w:rPr>
                <w:rFonts w:ascii="Times New Roman" w:hAnsi="Times New Roman"/>
                <w:lang w:val="lt-LT"/>
              </w:rPr>
            </w:pPr>
          </w:p>
        </w:tc>
        <w:tc>
          <w:tcPr>
            <w:tcW w:w="1276" w:type="dxa"/>
            <w:tcBorders>
              <w:left w:val="single" w:sz="1" w:space="0" w:color="000000"/>
              <w:bottom w:val="single" w:sz="1" w:space="0" w:color="000000"/>
            </w:tcBorders>
            <w:vAlign w:val="center"/>
          </w:tcPr>
          <w:p w14:paraId="5F019CE4" w14:textId="77777777" w:rsidR="004039C5" w:rsidRPr="006573E9" w:rsidRDefault="004039C5" w:rsidP="00BA4894">
            <w:pPr>
              <w:pStyle w:val="NormalText"/>
              <w:ind w:left="-108" w:right="-108" w:firstLine="0"/>
              <w:jc w:val="center"/>
              <w:rPr>
                <w:rFonts w:ascii="Times New Roman" w:hAnsi="Times New Roman"/>
                <w:lang w:val="lt-LT"/>
              </w:rPr>
            </w:pPr>
            <w:r w:rsidRPr="006573E9">
              <w:rPr>
                <w:rFonts w:ascii="Times New Roman" w:hAnsi="Times New Roman"/>
                <w:lang w:val="lt-LT"/>
              </w:rPr>
              <w:t>Pakuot.gr.</w:t>
            </w:r>
          </w:p>
        </w:tc>
        <w:tc>
          <w:tcPr>
            <w:tcW w:w="992" w:type="dxa"/>
            <w:tcBorders>
              <w:left w:val="single" w:sz="1" w:space="0" w:color="000000"/>
              <w:bottom w:val="single" w:sz="1" w:space="0" w:color="000000"/>
            </w:tcBorders>
            <w:vAlign w:val="center"/>
          </w:tcPr>
          <w:p w14:paraId="5BECB41D"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Ident.</w:t>
            </w:r>
          </w:p>
        </w:tc>
        <w:tc>
          <w:tcPr>
            <w:tcW w:w="1418" w:type="dxa"/>
            <w:tcBorders>
              <w:left w:val="single" w:sz="1" w:space="0" w:color="000000"/>
              <w:bottom w:val="single" w:sz="1" w:space="0" w:color="000000"/>
            </w:tcBorders>
            <w:vAlign w:val="center"/>
          </w:tcPr>
          <w:p w14:paraId="22C69BD9"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LQ</w:t>
            </w:r>
          </w:p>
        </w:tc>
        <w:tc>
          <w:tcPr>
            <w:tcW w:w="3543" w:type="dxa"/>
            <w:tcBorders>
              <w:left w:val="single" w:sz="1" w:space="0" w:color="000000"/>
              <w:bottom w:val="single" w:sz="1" w:space="0" w:color="000000"/>
              <w:right w:val="single" w:sz="1" w:space="0" w:color="000000"/>
            </w:tcBorders>
            <w:vAlign w:val="center"/>
          </w:tcPr>
          <w:p w14:paraId="3855891B"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EQ / Cat. / Tunel.</w:t>
            </w:r>
          </w:p>
        </w:tc>
      </w:tr>
      <w:tr w:rsidR="004039C5" w:rsidRPr="006573E9" w14:paraId="6A2C1041"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1384" w:type="dxa"/>
            <w:tcBorders>
              <w:left w:val="single" w:sz="1" w:space="0" w:color="000000"/>
              <w:bottom w:val="single" w:sz="1" w:space="0" w:color="000000"/>
            </w:tcBorders>
          </w:tcPr>
          <w:p w14:paraId="0B6C0A48" w14:textId="77777777" w:rsidR="004039C5" w:rsidRPr="006573E9" w:rsidRDefault="004039C5" w:rsidP="00BA4894">
            <w:pPr>
              <w:pStyle w:val="NormalText"/>
              <w:ind w:left="-142" w:right="-108" w:firstLine="0"/>
              <w:jc w:val="center"/>
              <w:rPr>
                <w:rFonts w:ascii="Times New Roman" w:hAnsi="Times New Roman"/>
                <w:lang w:val="lt-LT"/>
              </w:rPr>
            </w:pPr>
            <w:r w:rsidRPr="006573E9">
              <w:rPr>
                <w:rFonts w:ascii="Times New Roman" w:hAnsi="Times New Roman"/>
                <w:lang w:val="lt-LT"/>
              </w:rPr>
              <w:t>RID/ADR</w:t>
            </w:r>
          </w:p>
        </w:tc>
        <w:tc>
          <w:tcPr>
            <w:tcW w:w="714" w:type="dxa"/>
            <w:tcBorders>
              <w:left w:val="single" w:sz="1" w:space="0" w:color="000000"/>
              <w:bottom w:val="single" w:sz="1" w:space="0" w:color="000000"/>
            </w:tcBorders>
          </w:tcPr>
          <w:p w14:paraId="4AD31D02" w14:textId="77777777" w:rsidR="004039C5" w:rsidRPr="006573E9" w:rsidRDefault="004039C5" w:rsidP="006C184A">
            <w:pPr>
              <w:pStyle w:val="NormalText"/>
              <w:ind w:left="-103" w:right="-108" w:firstLine="0"/>
              <w:jc w:val="center"/>
              <w:rPr>
                <w:rFonts w:ascii="Times New Roman" w:hAnsi="Times New Roman"/>
                <w:lang w:val="lt-LT"/>
              </w:rPr>
            </w:pPr>
            <w:r w:rsidRPr="006573E9">
              <w:rPr>
                <w:rFonts w:ascii="Times New Roman" w:hAnsi="Times New Roman"/>
                <w:lang w:val="lt-LT"/>
              </w:rPr>
              <w:t>2</w:t>
            </w:r>
            <w:r w:rsidR="006C184A">
              <w:rPr>
                <w:rFonts w:ascii="Times New Roman" w:hAnsi="Times New Roman"/>
                <w:lang w:val="lt-LT"/>
              </w:rPr>
              <w:t xml:space="preserve"> / 5F</w:t>
            </w:r>
          </w:p>
        </w:tc>
        <w:tc>
          <w:tcPr>
            <w:tcW w:w="1276" w:type="dxa"/>
            <w:tcBorders>
              <w:left w:val="single" w:sz="1" w:space="0" w:color="000000"/>
              <w:bottom w:val="single" w:sz="1" w:space="0" w:color="000000"/>
            </w:tcBorders>
          </w:tcPr>
          <w:p w14:paraId="200CC00D" w14:textId="77777777" w:rsidR="004039C5" w:rsidRPr="006573E9" w:rsidRDefault="004039C5" w:rsidP="00BA4894">
            <w:pPr>
              <w:pStyle w:val="NormalText"/>
              <w:ind w:left="-108" w:right="-108" w:firstLine="0"/>
              <w:jc w:val="center"/>
              <w:rPr>
                <w:rFonts w:ascii="Times New Roman" w:hAnsi="Times New Roman"/>
                <w:lang w:val="lt-LT"/>
              </w:rPr>
            </w:pPr>
            <w:r w:rsidRPr="006573E9">
              <w:rPr>
                <w:rFonts w:ascii="Times New Roman" w:hAnsi="Times New Roman"/>
                <w:lang w:val="lt-LT"/>
              </w:rPr>
              <w:t>2.1</w:t>
            </w:r>
          </w:p>
        </w:tc>
        <w:tc>
          <w:tcPr>
            <w:tcW w:w="992" w:type="dxa"/>
            <w:tcBorders>
              <w:left w:val="single" w:sz="1" w:space="0" w:color="000000"/>
              <w:bottom w:val="single" w:sz="1" w:space="0" w:color="000000"/>
            </w:tcBorders>
          </w:tcPr>
          <w:p w14:paraId="243082E6" w14:textId="77777777" w:rsidR="004039C5" w:rsidRPr="006573E9" w:rsidRDefault="00BA41C2" w:rsidP="00BA4894">
            <w:pPr>
              <w:pStyle w:val="NormalText"/>
              <w:ind w:firstLine="0"/>
              <w:jc w:val="center"/>
              <w:rPr>
                <w:rFonts w:ascii="Times New Roman" w:hAnsi="Times New Roman"/>
                <w:lang w:val="lt-LT"/>
              </w:rPr>
            </w:pPr>
            <w:r>
              <w:rPr>
                <w:rFonts w:ascii="Times New Roman" w:hAnsi="Times New Roman"/>
                <w:lang w:val="lt-LT"/>
              </w:rPr>
              <w:t>1L</w:t>
            </w:r>
          </w:p>
        </w:tc>
        <w:tc>
          <w:tcPr>
            <w:tcW w:w="1418" w:type="dxa"/>
            <w:tcBorders>
              <w:left w:val="single" w:sz="1" w:space="0" w:color="000000"/>
              <w:bottom w:val="single" w:sz="1" w:space="0" w:color="000000"/>
            </w:tcBorders>
          </w:tcPr>
          <w:p w14:paraId="741A72AA"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 xml:space="preserve">190 327 </w:t>
            </w:r>
            <w:r w:rsidR="000064BF">
              <w:rPr>
                <w:rFonts w:ascii="Times New Roman" w:hAnsi="Times New Roman"/>
                <w:lang w:val="lt-LT"/>
              </w:rPr>
              <w:t xml:space="preserve">344 </w:t>
            </w:r>
            <w:r w:rsidRPr="006573E9">
              <w:rPr>
                <w:rFonts w:ascii="Times New Roman" w:hAnsi="Times New Roman"/>
                <w:lang w:val="lt-LT"/>
              </w:rPr>
              <w:t>625</w:t>
            </w:r>
          </w:p>
        </w:tc>
        <w:tc>
          <w:tcPr>
            <w:tcW w:w="3543" w:type="dxa"/>
            <w:tcBorders>
              <w:left w:val="single" w:sz="1" w:space="0" w:color="000000"/>
              <w:bottom w:val="single" w:sz="1" w:space="0" w:color="000000"/>
              <w:right w:val="single" w:sz="1" w:space="0" w:color="000000"/>
            </w:tcBorders>
          </w:tcPr>
          <w:p w14:paraId="35ADDE0B"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 xml:space="preserve">E0  / </w:t>
            </w:r>
            <w:r w:rsidR="00BA41C2">
              <w:rPr>
                <w:rFonts w:ascii="Times New Roman" w:hAnsi="Times New Roman"/>
                <w:lang w:val="lt-LT"/>
              </w:rPr>
              <w:t xml:space="preserve"> </w:t>
            </w:r>
            <w:r w:rsidRPr="006573E9">
              <w:rPr>
                <w:rFonts w:ascii="Times New Roman" w:hAnsi="Times New Roman"/>
                <w:lang w:val="lt-LT"/>
              </w:rPr>
              <w:t xml:space="preserve"> 2   /    D</w:t>
            </w:r>
            <w:r w:rsidR="00BA41C2">
              <w:rPr>
                <w:rFonts w:ascii="Times New Roman" w:hAnsi="Times New Roman"/>
                <w:lang w:val="lt-LT"/>
              </w:rPr>
              <w:t xml:space="preserve">     .</w:t>
            </w:r>
          </w:p>
        </w:tc>
      </w:tr>
      <w:tr w:rsidR="004039C5" w:rsidRPr="006573E9" w14:paraId="23E01F63"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9327" w:type="dxa"/>
            <w:gridSpan w:val="6"/>
            <w:tcBorders>
              <w:left w:val="single" w:sz="1" w:space="0" w:color="000000"/>
              <w:bottom w:val="single" w:sz="1" w:space="0" w:color="000000"/>
              <w:right w:val="single" w:sz="1" w:space="0" w:color="000000"/>
            </w:tcBorders>
          </w:tcPr>
          <w:p w14:paraId="377879A9" w14:textId="77777777" w:rsidR="004039C5" w:rsidRPr="006573E9" w:rsidRDefault="004039C5" w:rsidP="00BA4894">
            <w:pPr>
              <w:pStyle w:val="NormalText"/>
              <w:ind w:firstLine="0"/>
              <w:jc w:val="center"/>
              <w:rPr>
                <w:rFonts w:ascii="Times New Roman" w:hAnsi="Times New Roman"/>
                <w:lang w:val="lt-LT"/>
              </w:rPr>
            </w:pPr>
          </w:p>
        </w:tc>
      </w:tr>
      <w:tr w:rsidR="004039C5" w:rsidRPr="006573E9" w14:paraId="0B8FD554"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1384" w:type="dxa"/>
            <w:tcBorders>
              <w:left w:val="single" w:sz="1" w:space="0" w:color="000000"/>
              <w:bottom w:val="single" w:sz="1" w:space="0" w:color="000000"/>
            </w:tcBorders>
          </w:tcPr>
          <w:p w14:paraId="6820EE62" w14:textId="77777777" w:rsidR="004039C5" w:rsidRPr="006573E9" w:rsidRDefault="004039C5" w:rsidP="00BA4894">
            <w:pPr>
              <w:pStyle w:val="NormalText"/>
              <w:ind w:left="-142" w:right="-108" w:firstLine="0"/>
              <w:jc w:val="center"/>
              <w:rPr>
                <w:rFonts w:ascii="Times New Roman" w:hAnsi="Times New Roman"/>
                <w:lang w:val="lt-LT"/>
              </w:rPr>
            </w:pPr>
          </w:p>
        </w:tc>
        <w:tc>
          <w:tcPr>
            <w:tcW w:w="714" w:type="dxa"/>
            <w:tcBorders>
              <w:left w:val="single" w:sz="1" w:space="0" w:color="000000"/>
              <w:bottom w:val="single" w:sz="1" w:space="0" w:color="000000"/>
            </w:tcBorders>
          </w:tcPr>
          <w:p w14:paraId="52660223" w14:textId="77777777" w:rsidR="004039C5" w:rsidRPr="006573E9" w:rsidRDefault="004039C5" w:rsidP="00BA4894">
            <w:pPr>
              <w:pStyle w:val="NormalText"/>
              <w:ind w:firstLine="0"/>
              <w:jc w:val="center"/>
              <w:rPr>
                <w:rFonts w:ascii="Times New Roman" w:hAnsi="Times New Roman"/>
                <w:lang w:val="lt-LT"/>
              </w:rPr>
            </w:pPr>
          </w:p>
        </w:tc>
        <w:tc>
          <w:tcPr>
            <w:tcW w:w="1276" w:type="dxa"/>
            <w:tcBorders>
              <w:left w:val="single" w:sz="1" w:space="0" w:color="000000"/>
              <w:bottom w:val="single" w:sz="1" w:space="0" w:color="000000"/>
            </w:tcBorders>
          </w:tcPr>
          <w:p w14:paraId="2E6CDF11" w14:textId="77777777" w:rsidR="004039C5" w:rsidRPr="006573E9" w:rsidRDefault="004039C5" w:rsidP="00BA4894">
            <w:pPr>
              <w:pStyle w:val="NormalText"/>
              <w:ind w:left="-108" w:right="-108" w:firstLine="0"/>
              <w:jc w:val="center"/>
              <w:rPr>
                <w:rFonts w:ascii="Times New Roman" w:hAnsi="Times New Roman"/>
                <w:lang w:val="lt-LT"/>
              </w:rPr>
            </w:pPr>
            <w:r w:rsidRPr="006573E9">
              <w:rPr>
                <w:rFonts w:ascii="Times New Roman" w:hAnsi="Times New Roman"/>
                <w:lang w:val="lt-LT"/>
              </w:rPr>
              <w:t>Klasė</w:t>
            </w:r>
            <w:r w:rsidR="00BA41C2">
              <w:rPr>
                <w:rFonts w:ascii="Times New Roman" w:hAnsi="Times New Roman"/>
                <w:lang w:val="lt-LT"/>
              </w:rPr>
              <w:t>/pak.gr</w:t>
            </w:r>
          </w:p>
        </w:tc>
        <w:tc>
          <w:tcPr>
            <w:tcW w:w="992" w:type="dxa"/>
            <w:tcBorders>
              <w:left w:val="single" w:sz="1" w:space="0" w:color="000000"/>
              <w:bottom w:val="single" w:sz="1" w:space="0" w:color="000000"/>
            </w:tcBorders>
          </w:tcPr>
          <w:p w14:paraId="21B66DAA"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LQ</w:t>
            </w:r>
          </w:p>
        </w:tc>
        <w:tc>
          <w:tcPr>
            <w:tcW w:w="1418" w:type="dxa"/>
            <w:tcBorders>
              <w:left w:val="single" w:sz="1" w:space="0" w:color="000000"/>
              <w:bottom w:val="single" w:sz="1" w:space="0" w:color="000000"/>
            </w:tcBorders>
          </w:tcPr>
          <w:p w14:paraId="6E99C81B"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EMS</w:t>
            </w:r>
          </w:p>
        </w:tc>
        <w:tc>
          <w:tcPr>
            <w:tcW w:w="3543" w:type="dxa"/>
            <w:tcBorders>
              <w:left w:val="single" w:sz="1" w:space="0" w:color="000000"/>
              <w:bottom w:val="single" w:sz="1" w:space="0" w:color="000000"/>
              <w:right w:val="single" w:sz="1" w:space="0" w:color="000000"/>
            </w:tcBorders>
          </w:tcPr>
          <w:p w14:paraId="1C9E9A3D"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Provis.  /  EQ</w:t>
            </w:r>
          </w:p>
        </w:tc>
      </w:tr>
      <w:tr w:rsidR="004039C5" w:rsidRPr="006573E9" w14:paraId="560264C8"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1384" w:type="dxa"/>
            <w:tcBorders>
              <w:left w:val="single" w:sz="1" w:space="0" w:color="000000"/>
              <w:bottom w:val="single" w:sz="1" w:space="0" w:color="000000"/>
            </w:tcBorders>
          </w:tcPr>
          <w:p w14:paraId="27F7AFB7" w14:textId="77777777" w:rsidR="004039C5" w:rsidRPr="006573E9" w:rsidRDefault="004039C5" w:rsidP="00BA4894">
            <w:pPr>
              <w:pStyle w:val="NormalText"/>
              <w:ind w:left="-142" w:right="-108" w:firstLine="0"/>
              <w:jc w:val="center"/>
              <w:rPr>
                <w:rFonts w:ascii="Times New Roman" w:hAnsi="Times New Roman"/>
                <w:lang w:val="lt-LT"/>
              </w:rPr>
            </w:pPr>
            <w:r w:rsidRPr="006573E9">
              <w:rPr>
                <w:rFonts w:ascii="Times New Roman" w:hAnsi="Times New Roman"/>
                <w:lang w:val="lt-LT"/>
              </w:rPr>
              <w:t>IMDG</w:t>
            </w:r>
          </w:p>
        </w:tc>
        <w:tc>
          <w:tcPr>
            <w:tcW w:w="714" w:type="dxa"/>
            <w:tcBorders>
              <w:left w:val="single" w:sz="1" w:space="0" w:color="000000"/>
              <w:bottom w:val="single" w:sz="1" w:space="0" w:color="000000"/>
            </w:tcBorders>
          </w:tcPr>
          <w:p w14:paraId="641CBBCC"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2.1</w:t>
            </w:r>
          </w:p>
        </w:tc>
        <w:tc>
          <w:tcPr>
            <w:tcW w:w="1276" w:type="dxa"/>
            <w:tcBorders>
              <w:left w:val="single" w:sz="1" w:space="0" w:color="000000"/>
              <w:bottom w:val="single" w:sz="1" w:space="0" w:color="000000"/>
            </w:tcBorders>
          </w:tcPr>
          <w:p w14:paraId="3D5D636A" w14:textId="77777777" w:rsidR="004039C5" w:rsidRPr="006573E9" w:rsidRDefault="00BA41C2" w:rsidP="00BA4894">
            <w:pPr>
              <w:pStyle w:val="NormalText"/>
              <w:ind w:left="-108" w:right="-108" w:firstLine="0"/>
              <w:jc w:val="center"/>
              <w:rPr>
                <w:rFonts w:ascii="Times New Roman" w:hAnsi="Times New Roman"/>
                <w:lang w:val="lt-LT"/>
              </w:rPr>
            </w:pPr>
            <w:r>
              <w:rPr>
                <w:rFonts w:ascii="Times New Roman" w:hAnsi="Times New Roman"/>
                <w:lang w:val="lt-LT"/>
              </w:rPr>
              <w:t>SP63/</w:t>
            </w:r>
            <w:r w:rsidR="004039C5" w:rsidRPr="006573E9">
              <w:rPr>
                <w:rFonts w:ascii="Times New Roman" w:hAnsi="Times New Roman"/>
                <w:lang w:val="lt-LT"/>
              </w:rPr>
              <w:t>SP277</w:t>
            </w:r>
          </w:p>
        </w:tc>
        <w:tc>
          <w:tcPr>
            <w:tcW w:w="992" w:type="dxa"/>
            <w:tcBorders>
              <w:left w:val="single" w:sz="1" w:space="0" w:color="000000"/>
              <w:bottom w:val="single" w:sz="1" w:space="0" w:color="000000"/>
            </w:tcBorders>
          </w:tcPr>
          <w:p w14:paraId="42BBBF56" w14:textId="77777777" w:rsidR="004039C5" w:rsidRPr="006573E9" w:rsidRDefault="004039C5" w:rsidP="004039C5">
            <w:pPr>
              <w:pStyle w:val="NormalText"/>
              <w:ind w:left="-108" w:right="-108" w:firstLine="0"/>
              <w:jc w:val="center"/>
              <w:rPr>
                <w:rFonts w:ascii="Times New Roman" w:hAnsi="Times New Roman"/>
                <w:lang w:val="lt-LT"/>
              </w:rPr>
            </w:pPr>
            <w:r w:rsidRPr="006573E9">
              <w:rPr>
                <w:rFonts w:ascii="Times New Roman" w:hAnsi="Times New Roman"/>
                <w:lang w:val="lt-LT"/>
              </w:rPr>
              <w:t>F-D,S-U</w:t>
            </w:r>
          </w:p>
        </w:tc>
        <w:tc>
          <w:tcPr>
            <w:tcW w:w="1418" w:type="dxa"/>
            <w:tcBorders>
              <w:left w:val="single" w:sz="1" w:space="0" w:color="000000"/>
              <w:bottom w:val="single" w:sz="1" w:space="0" w:color="000000"/>
            </w:tcBorders>
          </w:tcPr>
          <w:p w14:paraId="37A81A50"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63 190 277</w:t>
            </w:r>
          </w:p>
        </w:tc>
        <w:tc>
          <w:tcPr>
            <w:tcW w:w="3543" w:type="dxa"/>
            <w:tcBorders>
              <w:left w:val="single" w:sz="1" w:space="0" w:color="000000"/>
              <w:bottom w:val="single" w:sz="1" w:space="0" w:color="000000"/>
              <w:right w:val="single" w:sz="1" w:space="0" w:color="000000"/>
            </w:tcBorders>
          </w:tcPr>
          <w:p w14:paraId="47064142"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327 959 /  E0</w:t>
            </w:r>
            <w:r w:rsidR="00BA41C2">
              <w:rPr>
                <w:rFonts w:ascii="Times New Roman" w:hAnsi="Times New Roman"/>
                <w:lang w:val="lt-LT"/>
              </w:rPr>
              <w:t xml:space="preserve"> .</w:t>
            </w:r>
          </w:p>
        </w:tc>
      </w:tr>
      <w:tr w:rsidR="004039C5" w:rsidRPr="006573E9" w14:paraId="02CCF654"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1384" w:type="dxa"/>
            <w:tcBorders>
              <w:left w:val="single" w:sz="1" w:space="0" w:color="000000"/>
              <w:bottom w:val="single" w:sz="1" w:space="0" w:color="000000"/>
            </w:tcBorders>
          </w:tcPr>
          <w:p w14:paraId="34E12466" w14:textId="77777777" w:rsidR="004039C5" w:rsidRPr="006573E9" w:rsidRDefault="004039C5" w:rsidP="00BA4894">
            <w:pPr>
              <w:pStyle w:val="NormalText"/>
              <w:ind w:left="-142" w:right="-108" w:firstLine="0"/>
              <w:jc w:val="center"/>
              <w:rPr>
                <w:rFonts w:ascii="Times New Roman" w:hAnsi="Times New Roman"/>
                <w:lang w:val="lt-LT"/>
              </w:rPr>
            </w:pPr>
          </w:p>
        </w:tc>
        <w:tc>
          <w:tcPr>
            <w:tcW w:w="714" w:type="dxa"/>
            <w:tcBorders>
              <w:left w:val="single" w:sz="1" w:space="0" w:color="000000"/>
              <w:bottom w:val="single" w:sz="1" w:space="0" w:color="000000"/>
            </w:tcBorders>
          </w:tcPr>
          <w:p w14:paraId="3C3E2B6E" w14:textId="77777777" w:rsidR="004039C5" w:rsidRPr="006573E9" w:rsidRDefault="004039C5" w:rsidP="00BA4894">
            <w:pPr>
              <w:pStyle w:val="NormalText"/>
              <w:ind w:firstLine="0"/>
              <w:jc w:val="center"/>
              <w:rPr>
                <w:rFonts w:ascii="Times New Roman" w:hAnsi="Times New Roman"/>
                <w:lang w:val="lt-LT"/>
              </w:rPr>
            </w:pPr>
          </w:p>
        </w:tc>
        <w:tc>
          <w:tcPr>
            <w:tcW w:w="1276" w:type="dxa"/>
            <w:tcBorders>
              <w:left w:val="single" w:sz="1" w:space="0" w:color="000000"/>
              <w:bottom w:val="single" w:sz="1" w:space="0" w:color="000000"/>
            </w:tcBorders>
          </w:tcPr>
          <w:p w14:paraId="3814F4A7" w14:textId="77777777" w:rsidR="004039C5" w:rsidRPr="006573E9" w:rsidRDefault="004039C5" w:rsidP="00BA4894">
            <w:pPr>
              <w:pStyle w:val="NormalText"/>
              <w:ind w:left="-108" w:right="-108" w:firstLine="0"/>
              <w:jc w:val="center"/>
              <w:rPr>
                <w:rFonts w:ascii="Times New Roman" w:hAnsi="Times New Roman"/>
                <w:lang w:val="lt-LT"/>
              </w:rPr>
            </w:pPr>
          </w:p>
        </w:tc>
        <w:tc>
          <w:tcPr>
            <w:tcW w:w="992" w:type="dxa"/>
            <w:tcBorders>
              <w:left w:val="single" w:sz="1" w:space="0" w:color="000000"/>
              <w:bottom w:val="single" w:sz="1" w:space="0" w:color="000000"/>
            </w:tcBorders>
          </w:tcPr>
          <w:p w14:paraId="16FA6E68" w14:textId="77777777" w:rsidR="004039C5" w:rsidRPr="006573E9" w:rsidRDefault="004039C5" w:rsidP="004039C5">
            <w:pPr>
              <w:pStyle w:val="NormalText"/>
              <w:ind w:left="-108" w:right="-108" w:firstLine="0"/>
              <w:jc w:val="center"/>
              <w:rPr>
                <w:rFonts w:ascii="Times New Roman" w:hAnsi="Times New Roman"/>
                <w:lang w:val="lt-LT"/>
              </w:rPr>
            </w:pPr>
          </w:p>
        </w:tc>
        <w:tc>
          <w:tcPr>
            <w:tcW w:w="1418" w:type="dxa"/>
            <w:tcBorders>
              <w:left w:val="single" w:sz="1" w:space="0" w:color="000000"/>
              <w:bottom w:val="single" w:sz="1" w:space="0" w:color="000000"/>
            </w:tcBorders>
          </w:tcPr>
          <w:p w14:paraId="206A470D" w14:textId="77777777" w:rsidR="004039C5" w:rsidRPr="006573E9" w:rsidRDefault="004039C5" w:rsidP="00BA4894">
            <w:pPr>
              <w:pStyle w:val="NormalText"/>
              <w:ind w:firstLine="0"/>
              <w:jc w:val="center"/>
              <w:rPr>
                <w:rFonts w:ascii="Times New Roman" w:hAnsi="Times New Roman"/>
                <w:lang w:val="lt-LT"/>
              </w:rPr>
            </w:pPr>
          </w:p>
        </w:tc>
        <w:tc>
          <w:tcPr>
            <w:tcW w:w="3543" w:type="dxa"/>
            <w:tcBorders>
              <w:left w:val="single" w:sz="1" w:space="0" w:color="000000"/>
              <w:bottom w:val="single" w:sz="1" w:space="0" w:color="000000"/>
              <w:right w:val="single" w:sz="1" w:space="0" w:color="000000"/>
            </w:tcBorders>
          </w:tcPr>
          <w:p w14:paraId="28348B33" w14:textId="77777777" w:rsidR="004039C5" w:rsidRPr="006573E9" w:rsidRDefault="004039C5" w:rsidP="00BA4894">
            <w:pPr>
              <w:pStyle w:val="NormalText"/>
              <w:ind w:firstLine="0"/>
              <w:jc w:val="center"/>
              <w:rPr>
                <w:rFonts w:ascii="Times New Roman" w:hAnsi="Times New Roman"/>
                <w:lang w:val="lt-LT"/>
              </w:rPr>
            </w:pPr>
          </w:p>
        </w:tc>
      </w:tr>
      <w:tr w:rsidR="004039C5" w:rsidRPr="006573E9" w14:paraId="250106A2"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1384" w:type="dxa"/>
            <w:tcBorders>
              <w:left w:val="single" w:sz="1" w:space="0" w:color="000000"/>
              <w:bottom w:val="single" w:sz="1" w:space="0" w:color="000000"/>
            </w:tcBorders>
          </w:tcPr>
          <w:p w14:paraId="0C129CFB" w14:textId="77777777" w:rsidR="004039C5" w:rsidRPr="006573E9" w:rsidRDefault="004039C5" w:rsidP="00BA4894">
            <w:pPr>
              <w:pStyle w:val="NormalText"/>
              <w:ind w:left="-142" w:right="-108" w:firstLine="0"/>
              <w:jc w:val="center"/>
              <w:rPr>
                <w:rFonts w:ascii="Times New Roman" w:hAnsi="Times New Roman"/>
                <w:lang w:val="lt-LT"/>
              </w:rPr>
            </w:pPr>
          </w:p>
        </w:tc>
        <w:tc>
          <w:tcPr>
            <w:tcW w:w="714" w:type="dxa"/>
            <w:tcBorders>
              <w:left w:val="single" w:sz="1" w:space="0" w:color="000000"/>
              <w:bottom w:val="single" w:sz="1" w:space="0" w:color="000000"/>
            </w:tcBorders>
          </w:tcPr>
          <w:p w14:paraId="411CFFF5" w14:textId="77777777" w:rsidR="004039C5" w:rsidRPr="006573E9" w:rsidRDefault="004039C5" w:rsidP="00BA4894">
            <w:pPr>
              <w:pStyle w:val="NormalText"/>
              <w:ind w:firstLine="0"/>
              <w:jc w:val="center"/>
              <w:rPr>
                <w:rFonts w:ascii="Times New Roman" w:hAnsi="Times New Roman"/>
                <w:lang w:val="lt-LT"/>
              </w:rPr>
            </w:pPr>
          </w:p>
        </w:tc>
        <w:tc>
          <w:tcPr>
            <w:tcW w:w="1276" w:type="dxa"/>
            <w:tcBorders>
              <w:left w:val="single" w:sz="1" w:space="0" w:color="000000"/>
              <w:bottom w:val="single" w:sz="1" w:space="0" w:color="000000"/>
            </w:tcBorders>
          </w:tcPr>
          <w:p w14:paraId="1094425F" w14:textId="77777777" w:rsidR="004039C5" w:rsidRPr="006573E9" w:rsidRDefault="004039C5" w:rsidP="00BA4894">
            <w:pPr>
              <w:pStyle w:val="NormalText"/>
              <w:ind w:left="-108" w:right="-108" w:firstLine="0"/>
              <w:jc w:val="center"/>
              <w:rPr>
                <w:rFonts w:ascii="Times New Roman" w:hAnsi="Times New Roman"/>
                <w:lang w:val="lt-LT"/>
              </w:rPr>
            </w:pPr>
            <w:r w:rsidRPr="006573E9">
              <w:rPr>
                <w:rFonts w:ascii="Times New Roman" w:hAnsi="Times New Roman"/>
                <w:lang w:val="lt-LT"/>
              </w:rPr>
              <w:t>Pakuot.gr.</w:t>
            </w:r>
          </w:p>
        </w:tc>
        <w:tc>
          <w:tcPr>
            <w:tcW w:w="992" w:type="dxa"/>
            <w:tcBorders>
              <w:left w:val="single" w:sz="1" w:space="0" w:color="000000"/>
              <w:bottom w:val="single" w:sz="1" w:space="0" w:color="000000"/>
            </w:tcBorders>
          </w:tcPr>
          <w:p w14:paraId="22C3020B"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Keleiv.</w:t>
            </w:r>
          </w:p>
        </w:tc>
        <w:tc>
          <w:tcPr>
            <w:tcW w:w="1418" w:type="dxa"/>
            <w:tcBorders>
              <w:left w:val="single" w:sz="1" w:space="0" w:color="000000"/>
              <w:bottom w:val="single" w:sz="1" w:space="0" w:color="000000"/>
            </w:tcBorders>
          </w:tcPr>
          <w:p w14:paraId="2E321712"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Keleiv.</w:t>
            </w:r>
          </w:p>
        </w:tc>
        <w:tc>
          <w:tcPr>
            <w:tcW w:w="3543" w:type="dxa"/>
            <w:tcBorders>
              <w:left w:val="single" w:sz="1" w:space="0" w:color="000000"/>
              <w:bottom w:val="single" w:sz="1" w:space="0" w:color="000000"/>
              <w:right w:val="single" w:sz="1" w:space="0" w:color="000000"/>
            </w:tcBorders>
          </w:tcPr>
          <w:p w14:paraId="52ABD46C" w14:textId="77777777" w:rsidR="004039C5" w:rsidRPr="006573E9" w:rsidRDefault="00BA41C2" w:rsidP="00BA41C2">
            <w:pPr>
              <w:pStyle w:val="NormalText"/>
              <w:ind w:firstLine="0"/>
              <w:jc w:val="right"/>
              <w:rPr>
                <w:rFonts w:ascii="Times New Roman" w:hAnsi="Times New Roman"/>
                <w:lang w:val="lt-LT"/>
              </w:rPr>
            </w:pPr>
            <w:r>
              <w:rPr>
                <w:rFonts w:ascii="Times New Roman" w:hAnsi="Times New Roman"/>
                <w:lang w:val="lt-LT"/>
              </w:rPr>
              <w:t xml:space="preserve">Cargo                /   </w:t>
            </w:r>
            <w:r w:rsidR="004039C5" w:rsidRPr="006573E9">
              <w:rPr>
                <w:rFonts w:ascii="Times New Roman" w:hAnsi="Times New Roman"/>
                <w:lang w:val="lt-LT"/>
              </w:rPr>
              <w:t>EQ</w:t>
            </w:r>
          </w:p>
        </w:tc>
      </w:tr>
      <w:tr w:rsidR="004039C5" w:rsidRPr="006573E9" w14:paraId="01944F58"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1384" w:type="dxa"/>
            <w:tcBorders>
              <w:left w:val="single" w:sz="1" w:space="0" w:color="000000"/>
            </w:tcBorders>
          </w:tcPr>
          <w:p w14:paraId="33682EB3" w14:textId="77777777" w:rsidR="004039C5" w:rsidRPr="006573E9" w:rsidRDefault="004039C5" w:rsidP="00BA4894">
            <w:pPr>
              <w:pStyle w:val="NormalText"/>
              <w:ind w:left="-142" w:right="-108" w:firstLine="0"/>
              <w:jc w:val="center"/>
              <w:rPr>
                <w:rFonts w:ascii="Times New Roman" w:hAnsi="Times New Roman"/>
                <w:lang w:val="lt-LT"/>
              </w:rPr>
            </w:pPr>
            <w:r w:rsidRPr="006573E9">
              <w:rPr>
                <w:rFonts w:ascii="Times New Roman" w:hAnsi="Times New Roman"/>
                <w:lang w:val="lt-LT"/>
              </w:rPr>
              <w:t>IATA</w:t>
            </w:r>
          </w:p>
        </w:tc>
        <w:tc>
          <w:tcPr>
            <w:tcW w:w="714" w:type="dxa"/>
            <w:tcBorders>
              <w:left w:val="single" w:sz="1" w:space="0" w:color="000000"/>
            </w:tcBorders>
          </w:tcPr>
          <w:p w14:paraId="3ED44532"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2.1</w:t>
            </w:r>
          </w:p>
        </w:tc>
        <w:tc>
          <w:tcPr>
            <w:tcW w:w="1276" w:type="dxa"/>
            <w:tcBorders>
              <w:left w:val="single" w:sz="1" w:space="0" w:color="000000"/>
            </w:tcBorders>
          </w:tcPr>
          <w:p w14:paraId="706F6388" w14:textId="77777777" w:rsidR="004039C5" w:rsidRPr="006573E9" w:rsidRDefault="004039C5" w:rsidP="00BA4894">
            <w:pPr>
              <w:pStyle w:val="NormalText"/>
              <w:ind w:left="-108" w:right="-108" w:firstLine="0"/>
              <w:jc w:val="center"/>
              <w:rPr>
                <w:rFonts w:ascii="Times New Roman" w:hAnsi="Times New Roman"/>
                <w:lang w:val="lt-LT"/>
              </w:rPr>
            </w:pPr>
            <w:r w:rsidRPr="006573E9">
              <w:rPr>
                <w:rFonts w:ascii="Times New Roman" w:hAnsi="Times New Roman"/>
                <w:lang w:val="lt-LT"/>
              </w:rPr>
              <w:t>203</w:t>
            </w:r>
          </w:p>
        </w:tc>
        <w:tc>
          <w:tcPr>
            <w:tcW w:w="992" w:type="dxa"/>
            <w:tcBorders>
              <w:left w:val="single" w:sz="1" w:space="0" w:color="000000"/>
            </w:tcBorders>
          </w:tcPr>
          <w:p w14:paraId="7C4A4679" w14:textId="77777777" w:rsidR="004039C5" w:rsidRPr="006573E9" w:rsidRDefault="004039C5" w:rsidP="004039C5">
            <w:pPr>
              <w:pStyle w:val="NormalText"/>
              <w:tabs>
                <w:tab w:val="left" w:pos="418"/>
              </w:tabs>
              <w:ind w:firstLine="0"/>
              <w:jc w:val="center"/>
              <w:rPr>
                <w:rFonts w:ascii="Times New Roman" w:hAnsi="Times New Roman"/>
                <w:lang w:val="lt-LT"/>
              </w:rPr>
            </w:pPr>
            <w:r w:rsidRPr="006573E9">
              <w:rPr>
                <w:rFonts w:ascii="Times New Roman" w:hAnsi="Times New Roman"/>
                <w:lang w:val="lt-LT"/>
              </w:rPr>
              <w:t>75kg</w:t>
            </w:r>
          </w:p>
        </w:tc>
        <w:tc>
          <w:tcPr>
            <w:tcW w:w="1418" w:type="dxa"/>
            <w:tcBorders>
              <w:left w:val="single" w:sz="1" w:space="0" w:color="000000"/>
            </w:tcBorders>
          </w:tcPr>
          <w:p w14:paraId="487E89B7"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203</w:t>
            </w:r>
          </w:p>
        </w:tc>
        <w:tc>
          <w:tcPr>
            <w:tcW w:w="3543" w:type="dxa"/>
            <w:tcBorders>
              <w:left w:val="single" w:sz="1" w:space="0" w:color="000000"/>
              <w:right w:val="single" w:sz="1" w:space="0" w:color="000000"/>
            </w:tcBorders>
          </w:tcPr>
          <w:p w14:paraId="397611C4" w14:textId="77777777" w:rsidR="004039C5" w:rsidRPr="006573E9" w:rsidRDefault="004039C5" w:rsidP="00BA41C2">
            <w:pPr>
              <w:pStyle w:val="NormalText"/>
              <w:ind w:firstLine="0"/>
              <w:jc w:val="right"/>
              <w:rPr>
                <w:rFonts w:ascii="Times New Roman" w:hAnsi="Times New Roman"/>
                <w:lang w:val="lt-LT"/>
              </w:rPr>
            </w:pPr>
            <w:r w:rsidRPr="006573E9">
              <w:rPr>
                <w:rFonts w:ascii="Times New Roman" w:hAnsi="Times New Roman"/>
                <w:lang w:val="lt-LT"/>
              </w:rPr>
              <w:t>150kg, A145</w:t>
            </w:r>
            <w:r w:rsidR="00BA41C2">
              <w:rPr>
                <w:rFonts w:ascii="Times New Roman" w:hAnsi="Times New Roman"/>
                <w:lang w:val="lt-LT"/>
              </w:rPr>
              <w:t xml:space="preserve"> A167 A802</w:t>
            </w:r>
            <w:r w:rsidRPr="006573E9">
              <w:rPr>
                <w:rFonts w:ascii="Times New Roman" w:hAnsi="Times New Roman"/>
                <w:lang w:val="lt-LT"/>
              </w:rPr>
              <w:t xml:space="preserve">/  </w:t>
            </w:r>
            <w:r w:rsidR="00BA41C2">
              <w:rPr>
                <w:rFonts w:ascii="Times New Roman" w:hAnsi="Times New Roman"/>
                <w:lang w:val="lt-LT"/>
              </w:rPr>
              <w:t xml:space="preserve"> </w:t>
            </w:r>
            <w:r w:rsidRPr="006573E9">
              <w:rPr>
                <w:rFonts w:ascii="Times New Roman" w:hAnsi="Times New Roman"/>
                <w:lang w:val="lt-LT"/>
              </w:rPr>
              <w:t xml:space="preserve"> E0</w:t>
            </w:r>
          </w:p>
        </w:tc>
      </w:tr>
      <w:tr w:rsidR="004039C5" w:rsidRPr="006573E9" w14:paraId="75EFE10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1384" w:type="dxa"/>
            <w:tcBorders>
              <w:left w:val="single" w:sz="1" w:space="0" w:color="000000"/>
              <w:bottom w:val="single" w:sz="1" w:space="0" w:color="000000"/>
            </w:tcBorders>
          </w:tcPr>
          <w:p w14:paraId="31B48CDB" w14:textId="77777777" w:rsidR="004039C5" w:rsidRPr="006573E9" w:rsidRDefault="004039C5" w:rsidP="00BA4894">
            <w:pPr>
              <w:pStyle w:val="NormalText"/>
              <w:ind w:left="-142" w:right="-108" w:firstLine="0"/>
              <w:jc w:val="center"/>
              <w:rPr>
                <w:rFonts w:ascii="Times New Roman" w:hAnsi="Times New Roman"/>
                <w:lang w:val="lt-LT"/>
              </w:rPr>
            </w:pPr>
          </w:p>
        </w:tc>
        <w:tc>
          <w:tcPr>
            <w:tcW w:w="714" w:type="dxa"/>
            <w:tcBorders>
              <w:left w:val="single" w:sz="1" w:space="0" w:color="000000"/>
              <w:bottom w:val="single" w:sz="1" w:space="0" w:color="000000"/>
            </w:tcBorders>
          </w:tcPr>
          <w:p w14:paraId="768C75A3" w14:textId="77777777" w:rsidR="004039C5" w:rsidRPr="006573E9" w:rsidRDefault="004039C5" w:rsidP="00BA4894">
            <w:pPr>
              <w:pStyle w:val="NormalText"/>
              <w:ind w:firstLine="0"/>
              <w:jc w:val="center"/>
              <w:rPr>
                <w:rFonts w:ascii="Times New Roman" w:hAnsi="Times New Roman"/>
                <w:lang w:val="lt-LT"/>
              </w:rPr>
            </w:pPr>
            <w:r w:rsidRPr="006573E9">
              <w:rPr>
                <w:rFonts w:ascii="Times New Roman" w:hAnsi="Times New Roman"/>
                <w:lang w:val="lt-LT"/>
              </w:rPr>
              <w:t>2.1</w:t>
            </w:r>
          </w:p>
        </w:tc>
        <w:tc>
          <w:tcPr>
            <w:tcW w:w="1276" w:type="dxa"/>
            <w:tcBorders>
              <w:left w:val="single" w:sz="1" w:space="0" w:color="000000"/>
              <w:bottom w:val="single" w:sz="1" w:space="0" w:color="000000"/>
            </w:tcBorders>
          </w:tcPr>
          <w:p w14:paraId="0589EFE2" w14:textId="77777777" w:rsidR="004039C5" w:rsidRPr="006573E9" w:rsidRDefault="004039C5" w:rsidP="00BA4894">
            <w:pPr>
              <w:pStyle w:val="NormalText"/>
              <w:ind w:left="-108" w:right="-108" w:firstLine="0"/>
              <w:jc w:val="center"/>
              <w:rPr>
                <w:rFonts w:ascii="Times New Roman" w:hAnsi="Times New Roman"/>
                <w:lang w:val="lt-LT"/>
              </w:rPr>
            </w:pPr>
            <w:r w:rsidRPr="006573E9">
              <w:rPr>
                <w:rFonts w:ascii="Times New Roman" w:hAnsi="Times New Roman"/>
                <w:lang w:val="lt-LT"/>
              </w:rPr>
              <w:t>Y203</w:t>
            </w:r>
          </w:p>
        </w:tc>
        <w:tc>
          <w:tcPr>
            <w:tcW w:w="992" w:type="dxa"/>
            <w:tcBorders>
              <w:left w:val="single" w:sz="1" w:space="0" w:color="000000"/>
              <w:bottom w:val="single" w:sz="1" w:space="0" w:color="000000"/>
            </w:tcBorders>
          </w:tcPr>
          <w:p w14:paraId="17C45E23" w14:textId="77777777" w:rsidR="004039C5" w:rsidRPr="006573E9" w:rsidRDefault="004039C5" w:rsidP="004039C5">
            <w:pPr>
              <w:pStyle w:val="NormalText"/>
              <w:tabs>
                <w:tab w:val="left" w:pos="418"/>
              </w:tabs>
              <w:ind w:firstLine="0"/>
              <w:jc w:val="center"/>
              <w:rPr>
                <w:rFonts w:ascii="Times New Roman" w:hAnsi="Times New Roman"/>
                <w:lang w:val="lt-LT"/>
              </w:rPr>
            </w:pPr>
            <w:r w:rsidRPr="006573E9">
              <w:rPr>
                <w:rFonts w:ascii="Times New Roman" w:hAnsi="Times New Roman"/>
                <w:lang w:val="lt-LT"/>
              </w:rPr>
              <w:t>30kg G</w:t>
            </w:r>
          </w:p>
        </w:tc>
        <w:tc>
          <w:tcPr>
            <w:tcW w:w="1418" w:type="dxa"/>
            <w:tcBorders>
              <w:left w:val="single" w:sz="1" w:space="0" w:color="000000"/>
              <w:bottom w:val="single" w:sz="1" w:space="0" w:color="000000"/>
            </w:tcBorders>
          </w:tcPr>
          <w:p w14:paraId="635C1E8F" w14:textId="77777777" w:rsidR="004039C5" w:rsidRPr="006573E9" w:rsidRDefault="004039C5" w:rsidP="00BA4894">
            <w:pPr>
              <w:pStyle w:val="NormalText"/>
              <w:ind w:firstLine="0"/>
              <w:jc w:val="center"/>
              <w:rPr>
                <w:rFonts w:ascii="Times New Roman" w:hAnsi="Times New Roman"/>
                <w:lang w:val="lt-LT"/>
              </w:rPr>
            </w:pPr>
          </w:p>
        </w:tc>
        <w:tc>
          <w:tcPr>
            <w:tcW w:w="3543" w:type="dxa"/>
            <w:tcBorders>
              <w:left w:val="single" w:sz="1" w:space="0" w:color="000000"/>
              <w:bottom w:val="single" w:sz="1" w:space="0" w:color="000000"/>
              <w:right w:val="single" w:sz="1" w:space="0" w:color="000000"/>
            </w:tcBorders>
          </w:tcPr>
          <w:p w14:paraId="600D367A" w14:textId="77777777" w:rsidR="004039C5" w:rsidRPr="006573E9" w:rsidRDefault="004039C5" w:rsidP="00BA41C2">
            <w:pPr>
              <w:pStyle w:val="NormalText"/>
              <w:ind w:firstLine="0"/>
              <w:jc w:val="right"/>
              <w:rPr>
                <w:rFonts w:ascii="Times New Roman" w:hAnsi="Times New Roman"/>
                <w:lang w:val="lt-LT"/>
              </w:rPr>
            </w:pPr>
            <w:r w:rsidRPr="006573E9">
              <w:rPr>
                <w:rFonts w:ascii="Times New Roman" w:hAnsi="Times New Roman"/>
                <w:lang w:val="lt-LT"/>
              </w:rPr>
              <w:t xml:space="preserve">            </w:t>
            </w:r>
            <w:r w:rsidR="00BA41C2" w:rsidRPr="006573E9">
              <w:rPr>
                <w:rFonts w:ascii="Times New Roman" w:hAnsi="Times New Roman"/>
                <w:lang w:val="lt-LT"/>
              </w:rPr>
              <w:t>A145</w:t>
            </w:r>
            <w:r w:rsidR="00BA41C2">
              <w:rPr>
                <w:rFonts w:ascii="Times New Roman" w:hAnsi="Times New Roman"/>
                <w:lang w:val="lt-LT"/>
              </w:rPr>
              <w:t xml:space="preserve"> A167 A802 </w:t>
            </w:r>
            <w:r w:rsidRPr="006573E9">
              <w:rPr>
                <w:rFonts w:ascii="Times New Roman" w:hAnsi="Times New Roman"/>
                <w:lang w:val="lt-LT"/>
              </w:rPr>
              <w:t>/</w:t>
            </w:r>
            <w:r w:rsidR="00BA41C2">
              <w:rPr>
                <w:rFonts w:ascii="Times New Roman" w:hAnsi="Times New Roman"/>
                <w:lang w:val="lt-LT"/>
              </w:rPr>
              <w:t xml:space="preserve">  </w:t>
            </w:r>
            <w:r w:rsidRPr="006573E9">
              <w:rPr>
                <w:rFonts w:ascii="Times New Roman" w:hAnsi="Times New Roman"/>
                <w:lang w:val="lt-LT"/>
              </w:rPr>
              <w:t xml:space="preserve">  E0</w:t>
            </w:r>
          </w:p>
        </w:tc>
      </w:tr>
    </w:tbl>
    <w:p w14:paraId="0E999DCC" w14:textId="77777777" w:rsidR="0006637A" w:rsidRPr="006573E9" w:rsidRDefault="0006637A" w:rsidP="0056567D">
      <w:pPr>
        <w:pStyle w:val="NormalText"/>
        <w:ind w:left="270" w:hanging="180"/>
        <w:rPr>
          <w:rFonts w:ascii="Times New Roman" w:hAnsi="Times New Roman"/>
          <w:lang w:val="lt-LT"/>
        </w:rPr>
      </w:pPr>
    </w:p>
    <w:p w14:paraId="36474824" w14:textId="77777777" w:rsidR="001F73CC" w:rsidRPr="006573E9" w:rsidRDefault="001F73CC" w:rsidP="0056567D">
      <w:pPr>
        <w:pStyle w:val="NormalText"/>
        <w:ind w:left="270" w:hanging="180"/>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428C9" w:rsidRPr="006573E9" w14:paraId="6B99079C" w14:textId="77777777">
        <w:tblPrEx>
          <w:tblCellMar>
            <w:top w:w="0" w:type="dxa"/>
            <w:bottom w:w="0" w:type="dxa"/>
          </w:tblCellMar>
        </w:tblPrEx>
        <w:tc>
          <w:tcPr>
            <w:tcW w:w="9322" w:type="dxa"/>
          </w:tcPr>
          <w:p w14:paraId="67A76D49" w14:textId="77777777" w:rsidR="009428C9" w:rsidRPr="006573E9" w:rsidRDefault="009428C9" w:rsidP="0056567D">
            <w:pPr>
              <w:pStyle w:val="NormalText"/>
              <w:ind w:left="270" w:hanging="180"/>
              <w:rPr>
                <w:rFonts w:ascii="Times New Roman" w:hAnsi="Times New Roman"/>
                <w:lang w:val="lt-LT"/>
              </w:rPr>
            </w:pPr>
          </w:p>
          <w:p w14:paraId="1D186C0D" w14:textId="77777777" w:rsidR="00432F7F" w:rsidRPr="006573E9" w:rsidRDefault="00432F7F" w:rsidP="0056567D">
            <w:pPr>
              <w:pStyle w:val="NormalText"/>
              <w:ind w:left="270" w:hanging="180"/>
              <w:rPr>
                <w:rFonts w:ascii="Times New Roman" w:hAnsi="Times New Roman"/>
                <w:caps/>
                <w:szCs w:val="24"/>
                <w:lang w:val="lt-LT"/>
              </w:rPr>
            </w:pPr>
            <w:r w:rsidRPr="006573E9">
              <w:rPr>
                <w:rFonts w:ascii="Times New Roman" w:hAnsi="Times New Roman"/>
                <w:szCs w:val="24"/>
                <w:lang w:val="lt-LT"/>
              </w:rPr>
              <w:t xml:space="preserve">15. </w:t>
            </w:r>
            <w:r w:rsidR="00E67AC8" w:rsidRPr="006573E9">
              <w:rPr>
                <w:rFonts w:ascii="Times New Roman" w:hAnsi="Times New Roman"/>
                <w:szCs w:val="24"/>
                <w:lang w:val="lt-LT"/>
              </w:rPr>
              <w:t>INFORMACIJA APIE REGLAMENTAVIMĄ</w:t>
            </w:r>
          </w:p>
          <w:p w14:paraId="4CF60317" w14:textId="77777777" w:rsidR="00432F7F" w:rsidRPr="006573E9" w:rsidRDefault="00432F7F" w:rsidP="0056567D">
            <w:pPr>
              <w:pStyle w:val="Bodytext"/>
              <w:tabs>
                <w:tab w:val="left" w:pos="1123"/>
              </w:tabs>
              <w:ind w:left="270" w:hanging="180"/>
              <w:rPr>
                <w:sz w:val="24"/>
                <w:szCs w:val="24"/>
                <w:lang w:val="lt-LT"/>
              </w:rPr>
            </w:pPr>
            <w:r w:rsidRPr="006573E9">
              <w:rPr>
                <w:sz w:val="24"/>
                <w:szCs w:val="24"/>
                <w:lang w:val="lt-LT"/>
              </w:rPr>
              <w:t>15.1. Su konkrečia medžiaga ar mišiniu susiję saugos, sveikatos ir aplinkos teisės aktai</w:t>
            </w:r>
            <w:r w:rsidR="00CA72A9" w:rsidRPr="006573E9">
              <w:rPr>
                <w:sz w:val="24"/>
                <w:szCs w:val="24"/>
                <w:lang w:val="lt-LT"/>
              </w:rPr>
              <w:t>:</w:t>
            </w:r>
          </w:p>
          <w:p w14:paraId="14E1776E" w14:textId="77777777" w:rsidR="00CA72A9" w:rsidRPr="006573E9" w:rsidRDefault="00285060" w:rsidP="0056567D">
            <w:pPr>
              <w:pStyle w:val="Bodytext"/>
              <w:tabs>
                <w:tab w:val="left" w:pos="1123"/>
              </w:tabs>
              <w:ind w:left="270" w:hanging="180"/>
              <w:rPr>
                <w:sz w:val="24"/>
                <w:szCs w:val="24"/>
                <w:lang w:val="lt-LT"/>
              </w:rPr>
            </w:pPr>
            <w:r w:rsidRPr="006573E9">
              <w:rPr>
                <w:sz w:val="24"/>
                <w:szCs w:val="24"/>
                <w:lang w:val="lt-LT"/>
              </w:rPr>
              <w:t xml:space="preserve">   Nėra duomenų</w:t>
            </w:r>
          </w:p>
          <w:p w14:paraId="28AF63EB" w14:textId="77777777" w:rsidR="009428C9" w:rsidRPr="006573E9" w:rsidRDefault="00432F7F" w:rsidP="0056567D">
            <w:pPr>
              <w:pStyle w:val="NormalText"/>
              <w:ind w:left="270" w:hanging="180"/>
              <w:rPr>
                <w:lang w:val="lt-LT"/>
              </w:rPr>
            </w:pPr>
            <w:r w:rsidRPr="006573E9">
              <w:rPr>
                <w:szCs w:val="24"/>
                <w:lang w:val="lt-LT"/>
              </w:rPr>
              <w:t>15.2. Cheminės saugos vertinimas</w:t>
            </w:r>
            <w:r w:rsidR="00CA72A9" w:rsidRPr="006573E9">
              <w:rPr>
                <w:szCs w:val="24"/>
                <w:lang w:val="lt-LT"/>
              </w:rPr>
              <w:t xml:space="preserve">: </w:t>
            </w:r>
            <w:r w:rsidR="00443EEC" w:rsidRPr="006573E9">
              <w:rPr>
                <w:szCs w:val="24"/>
                <w:lang w:val="lt-LT"/>
              </w:rPr>
              <w:t>nėra duomenų</w:t>
            </w:r>
            <w:r w:rsidR="00CA72A9" w:rsidRPr="006573E9">
              <w:rPr>
                <w:szCs w:val="24"/>
                <w:lang w:val="lt-LT"/>
              </w:rPr>
              <w:t>.</w:t>
            </w:r>
          </w:p>
        </w:tc>
      </w:tr>
    </w:tbl>
    <w:p w14:paraId="68C5D252" w14:textId="77777777" w:rsidR="009428C9" w:rsidRPr="006573E9" w:rsidRDefault="009428C9" w:rsidP="0056567D">
      <w:pPr>
        <w:pStyle w:val="NormalText"/>
        <w:ind w:left="270" w:hanging="180"/>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428C9" w:rsidRPr="006573E9" w14:paraId="0B167BD1" w14:textId="77777777">
        <w:tblPrEx>
          <w:tblCellMar>
            <w:top w:w="0" w:type="dxa"/>
            <w:bottom w:w="0" w:type="dxa"/>
          </w:tblCellMar>
        </w:tblPrEx>
        <w:trPr>
          <w:trHeight w:val="567"/>
        </w:trPr>
        <w:tc>
          <w:tcPr>
            <w:tcW w:w="9322" w:type="dxa"/>
          </w:tcPr>
          <w:p w14:paraId="08228E4D" w14:textId="77777777" w:rsidR="009428C9" w:rsidRPr="006573E9" w:rsidRDefault="009428C9" w:rsidP="0056567D">
            <w:pPr>
              <w:pStyle w:val="NormalText"/>
              <w:ind w:left="270" w:hanging="180"/>
              <w:rPr>
                <w:rFonts w:ascii="Times New Roman" w:hAnsi="Times New Roman"/>
                <w:lang w:val="lt-LT"/>
              </w:rPr>
            </w:pPr>
          </w:p>
          <w:p w14:paraId="30B9D2C6" w14:textId="77777777" w:rsidR="00432F7F" w:rsidRPr="006573E9" w:rsidRDefault="009428C9" w:rsidP="0056567D">
            <w:pPr>
              <w:pStyle w:val="NormalText"/>
              <w:ind w:left="270" w:hanging="180"/>
              <w:rPr>
                <w:rFonts w:ascii="Times New Roman" w:hAnsi="Times New Roman"/>
                <w:lang w:val="lt-LT"/>
              </w:rPr>
            </w:pPr>
            <w:r w:rsidRPr="006573E9">
              <w:rPr>
                <w:rFonts w:ascii="Times New Roman" w:hAnsi="Times New Roman"/>
                <w:lang w:val="lt-LT"/>
              </w:rPr>
              <w:t>16. KITA INFORMACIJA</w:t>
            </w:r>
          </w:p>
          <w:p w14:paraId="63D7D59C" w14:textId="77777777" w:rsidR="0006637A" w:rsidRPr="006573E9" w:rsidRDefault="002D79D0" w:rsidP="0056567D">
            <w:pPr>
              <w:pStyle w:val="Bodytext"/>
              <w:tabs>
                <w:tab w:val="left" w:pos="1123"/>
              </w:tabs>
              <w:ind w:left="270" w:hanging="180"/>
              <w:jc w:val="left"/>
              <w:rPr>
                <w:rFonts w:ascii="Times New Roman" w:hAnsi="Times New Roman"/>
                <w:sz w:val="24"/>
                <w:lang w:val="lt-LT"/>
              </w:rPr>
            </w:pPr>
            <w:r w:rsidRPr="006573E9">
              <w:rPr>
                <w:rFonts w:ascii="Times New Roman" w:hAnsi="Times New Roman"/>
                <w:sz w:val="24"/>
                <w:lang w:val="lt-LT"/>
              </w:rPr>
              <w:t>H,</w:t>
            </w:r>
            <w:r w:rsidR="002B5776" w:rsidRPr="006573E9">
              <w:rPr>
                <w:rFonts w:ascii="Times New Roman" w:hAnsi="Times New Roman"/>
                <w:sz w:val="24"/>
                <w:lang w:val="lt-LT"/>
              </w:rPr>
              <w:t xml:space="preserve"> EUH,</w:t>
            </w:r>
            <w:r w:rsidRPr="006573E9">
              <w:rPr>
                <w:rFonts w:ascii="Times New Roman" w:hAnsi="Times New Roman"/>
                <w:sz w:val="24"/>
                <w:lang w:val="lt-LT"/>
              </w:rPr>
              <w:t xml:space="preserve"> </w:t>
            </w:r>
            <w:r w:rsidR="009428C9" w:rsidRPr="006573E9">
              <w:rPr>
                <w:rFonts w:ascii="Times New Roman" w:hAnsi="Times New Roman"/>
                <w:sz w:val="24"/>
                <w:lang w:val="lt-LT"/>
              </w:rPr>
              <w:t>R frazių ir skaitmeninių ženklų sąrašas:</w:t>
            </w:r>
          </w:p>
          <w:p w14:paraId="6A2AC026" w14:textId="77777777" w:rsidR="002B5776" w:rsidRDefault="002B5776" w:rsidP="002B5776">
            <w:pPr>
              <w:pStyle w:val="NormalText"/>
              <w:ind w:left="270" w:hanging="180"/>
              <w:rPr>
                <w:lang w:val="lt-LT"/>
              </w:rPr>
            </w:pPr>
            <w:r w:rsidRPr="006573E9">
              <w:rPr>
                <w:lang w:val="lt-LT"/>
              </w:rPr>
              <w:t>H220</w:t>
            </w:r>
            <w:r w:rsidRPr="006573E9">
              <w:rPr>
                <w:lang w:val="lt-LT"/>
              </w:rPr>
              <w:tab/>
              <w:t>Ypač degios dujos</w:t>
            </w:r>
            <w:r w:rsidR="00BA41C2">
              <w:rPr>
                <w:lang w:val="lt-LT"/>
              </w:rPr>
              <w:t>.</w:t>
            </w:r>
          </w:p>
          <w:p w14:paraId="051A6306" w14:textId="77777777" w:rsidR="00BA41C2" w:rsidRPr="00BA41C2" w:rsidRDefault="00BA41C2" w:rsidP="002B5776">
            <w:pPr>
              <w:pStyle w:val="NormalText"/>
              <w:ind w:left="270" w:hanging="180"/>
              <w:rPr>
                <w:lang w:val="lt-LT"/>
              </w:rPr>
            </w:pPr>
            <w:r w:rsidRPr="00BA41C2">
              <w:rPr>
                <w:lang w:val="lt-LT"/>
              </w:rPr>
              <w:t>H226</w:t>
            </w:r>
            <w:r w:rsidRPr="00BA41C2">
              <w:rPr>
                <w:lang w:val="lt-LT"/>
              </w:rPr>
              <w:tab/>
              <w:t>Degūs skystis ir garai</w:t>
            </w:r>
            <w:r>
              <w:rPr>
                <w:lang w:val="lt-LT"/>
              </w:rPr>
              <w:t>.</w:t>
            </w:r>
          </w:p>
          <w:p w14:paraId="6055A243" w14:textId="77777777" w:rsidR="00BA41C2" w:rsidRPr="00BA41C2" w:rsidRDefault="00BA41C2" w:rsidP="002B5776">
            <w:pPr>
              <w:pStyle w:val="NormalText"/>
              <w:ind w:left="270" w:hanging="180"/>
              <w:rPr>
                <w:lang w:val="lt-LT"/>
              </w:rPr>
            </w:pPr>
            <w:r w:rsidRPr="00BA41C2">
              <w:rPr>
                <w:lang w:val="lt-LT"/>
              </w:rPr>
              <w:t>H304</w:t>
            </w:r>
            <w:r w:rsidRPr="00BA41C2">
              <w:rPr>
                <w:lang w:val="lt-LT"/>
              </w:rPr>
              <w:tab/>
              <w:t>Prarijus ir patekus į kvėpavimo takus, gali sukelti mirtį</w:t>
            </w:r>
            <w:r>
              <w:rPr>
                <w:lang w:val="lt-LT"/>
              </w:rPr>
              <w:t>.</w:t>
            </w:r>
          </w:p>
          <w:p w14:paraId="503ED050" w14:textId="77777777" w:rsidR="00BA41C2" w:rsidRDefault="00F1688F" w:rsidP="002B5776">
            <w:pPr>
              <w:pStyle w:val="NormalText"/>
              <w:ind w:left="270" w:hanging="180"/>
              <w:rPr>
                <w:rFonts w:ascii="Times New Roman" w:hAnsi="Times New Roman"/>
                <w:lang w:val="lt-LT"/>
              </w:rPr>
            </w:pPr>
            <w:r w:rsidRPr="00F1688F">
              <w:rPr>
                <w:rFonts w:ascii="Times New Roman" w:hAnsi="Times New Roman"/>
                <w:lang w:val="lt-LT"/>
              </w:rPr>
              <w:t>H336</w:t>
            </w:r>
            <w:r w:rsidRPr="00F1688F">
              <w:rPr>
                <w:rFonts w:ascii="Times New Roman" w:hAnsi="Times New Roman"/>
                <w:lang w:val="lt-LT"/>
              </w:rPr>
              <w:tab/>
              <w:t>Gali sukelti mieguistumą arba galvos svaigimą</w:t>
            </w:r>
            <w:r>
              <w:rPr>
                <w:rFonts w:ascii="Times New Roman" w:hAnsi="Times New Roman"/>
                <w:lang w:val="lt-LT"/>
              </w:rPr>
              <w:t>.</w:t>
            </w:r>
          </w:p>
          <w:p w14:paraId="14CA5D17" w14:textId="77777777" w:rsidR="00F1688F" w:rsidRDefault="00F1688F" w:rsidP="002B5776">
            <w:pPr>
              <w:pStyle w:val="NormalText"/>
              <w:ind w:left="270" w:hanging="180"/>
              <w:rPr>
                <w:rFonts w:ascii="Times New Roman" w:hAnsi="Times New Roman"/>
                <w:lang w:val="lt-LT"/>
              </w:rPr>
            </w:pPr>
            <w:r w:rsidRPr="00F1688F">
              <w:rPr>
                <w:rFonts w:ascii="Times New Roman" w:hAnsi="Times New Roman"/>
                <w:lang w:val="lt-LT"/>
              </w:rPr>
              <w:t>H410</w:t>
            </w:r>
            <w:r w:rsidRPr="00F1688F">
              <w:rPr>
                <w:rFonts w:ascii="Times New Roman" w:hAnsi="Times New Roman"/>
                <w:lang w:val="lt-LT"/>
              </w:rPr>
              <w:tab/>
              <w:t>Labai toksiška vandens organizmams, sukelia ilgalaikius pakitimus</w:t>
            </w:r>
            <w:r>
              <w:rPr>
                <w:rFonts w:ascii="Times New Roman" w:hAnsi="Times New Roman"/>
                <w:lang w:val="lt-LT"/>
              </w:rPr>
              <w:t>.</w:t>
            </w:r>
          </w:p>
          <w:p w14:paraId="3261EE88" w14:textId="77777777" w:rsidR="00F1688F" w:rsidRPr="00F1688F" w:rsidRDefault="00F1688F" w:rsidP="002B5776">
            <w:pPr>
              <w:pStyle w:val="NormalText"/>
              <w:ind w:left="270" w:hanging="180"/>
              <w:rPr>
                <w:rFonts w:ascii="Times New Roman" w:hAnsi="Times New Roman"/>
                <w:lang w:val="lt-LT"/>
              </w:rPr>
            </w:pPr>
            <w:r>
              <w:rPr>
                <w:rFonts w:ascii="Times New Roman" w:hAnsi="Times New Roman"/>
                <w:lang w:val="lt-LT"/>
              </w:rPr>
              <w:t xml:space="preserve">EUH066 </w:t>
            </w:r>
            <w:r w:rsidRPr="00F1688F">
              <w:rPr>
                <w:rFonts w:ascii="Times New Roman" w:hAnsi="Times New Roman"/>
                <w:lang w:val="lt-LT"/>
              </w:rPr>
              <w:t>Gali sprogti ore arba beorėje erdvėje</w:t>
            </w:r>
            <w:r>
              <w:rPr>
                <w:rFonts w:ascii="Times New Roman" w:hAnsi="Times New Roman"/>
                <w:lang w:val="lt-LT"/>
              </w:rPr>
              <w:t>.</w:t>
            </w:r>
          </w:p>
          <w:p w14:paraId="7208B391" w14:textId="77777777" w:rsidR="00F1688F" w:rsidRPr="00F1688F" w:rsidRDefault="00F1688F" w:rsidP="002B5776">
            <w:pPr>
              <w:pStyle w:val="NormalText"/>
              <w:ind w:left="270" w:hanging="180"/>
              <w:rPr>
                <w:rFonts w:ascii="Times New Roman" w:hAnsi="Times New Roman"/>
                <w:lang w:val="lt-LT"/>
              </w:rPr>
            </w:pPr>
            <w:r w:rsidRPr="00F1688F">
              <w:rPr>
                <w:rFonts w:ascii="Times New Roman" w:hAnsi="Times New Roman"/>
                <w:lang w:val="lt-LT"/>
              </w:rPr>
              <w:t>R10 Degi</w:t>
            </w:r>
            <w:r>
              <w:rPr>
                <w:rFonts w:ascii="Times New Roman" w:hAnsi="Times New Roman"/>
                <w:lang w:val="lt-LT"/>
              </w:rPr>
              <w:t>.</w:t>
            </w:r>
          </w:p>
          <w:p w14:paraId="52DDAB8C" w14:textId="77777777" w:rsidR="002B5776" w:rsidRPr="006573E9" w:rsidRDefault="002B5776" w:rsidP="002B5776">
            <w:pPr>
              <w:pStyle w:val="NormalText"/>
              <w:ind w:left="270" w:hanging="180"/>
              <w:rPr>
                <w:rFonts w:ascii="Times New Roman" w:hAnsi="Times New Roman"/>
                <w:lang w:val="lt-LT"/>
              </w:rPr>
            </w:pPr>
            <w:r w:rsidRPr="006573E9">
              <w:rPr>
                <w:rFonts w:ascii="Times New Roman" w:hAnsi="Times New Roman"/>
                <w:lang w:val="lt-LT"/>
              </w:rPr>
              <w:t>R12 Ypač degi</w:t>
            </w:r>
            <w:r w:rsidR="00F1688F">
              <w:rPr>
                <w:rFonts w:ascii="Times New Roman" w:hAnsi="Times New Roman"/>
                <w:lang w:val="lt-LT"/>
              </w:rPr>
              <w:t>.</w:t>
            </w:r>
          </w:p>
          <w:p w14:paraId="1D0B0D07" w14:textId="77777777" w:rsidR="00F1688F" w:rsidRPr="00F1688F" w:rsidRDefault="00F1688F" w:rsidP="00F1688F">
            <w:pPr>
              <w:pStyle w:val="NormalText"/>
              <w:ind w:left="270" w:hanging="180"/>
              <w:rPr>
                <w:rFonts w:ascii="Times New Roman" w:hAnsi="Times New Roman"/>
                <w:lang w:val="lt-LT"/>
              </w:rPr>
            </w:pPr>
            <w:r w:rsidRPr="00F1688F">
              <w:rPr>
                <w:rFonts w:ascii="Times New Roman" w:hAnsi="Times New Roman"/>
                <w:lang w:val="lt-LT"/>
              </w:rPr>
              <w:t>R5</w:t>
            </w:r>
            <w:r w:rsidR="00B72931">
              <w:rPr>
                <w:rFonts w:ascii="Times New Roman" w:hAnsi="Times New Roman"/>
                <w:lang w:val="lt-LT"/>
              </w:rPr>
              <w:t>0</w:t>
            </w:r>
            <w:r w:rsidRPr="00F1688F">
              <w:rPr>
                <w:rFonts w:ascii="Times New Roman" w:hAnsi="Times New Roman"/>
                <w:lang w:val="lt-LT"/>
              </w:rPr>
              <w:t xml:space="preserve">/53 </w:t>
            </w:r>
            <w:r w:rsidR="00B72931">
              <w:rPr>
                <w:rFonts w:ascii="Times New Roman" w:hAnsi="Times New Roman"/>
                <w:lang w:val="lt-LT"/>
              </w:rPr>
              <w:t>Labai t</w:t>
            </w:r>
            <w:r w:rsidRPr="00F1688F">
              <w:rPr>
                <w:rFonts w:ascii="Times New Roman" w:hAnsi="Times New Roman"/>
                <w:lang w:val="lt-LT"/>
              </w:rPr>
              <w:t xml:space="preserve">oksiška vandens organizmams, gali sukelti ilgalaikius nepalankius vandens </w:t>
            </w:r>
          </w:p>
          <w:p w14:paraId="4BFF7FFD" w14:textId="77777777" w:rsidR="00F1688F" w:rsidRPr="00F1688F" w:rsidRDefault="00F1688F" w:rsidP="00F1688F">
            <w:pPr>
              <w:pStyle w:val="NormalText"/>
              <w:ind w:left="270" w:hanging="180"/>
              <w:rPr>
                <w:rFonts w:ascii="Times New Roman" w:hAnsi="Times New Roman"/>
                <w:lang w:val="lt-LT"/>
              </w:rPr>
            </w:pPr>
            <w:r w:rsidRPr="00F1688F">
              <w:rPr>
                <w:rFonts w:ascii="Times New Roman" w:hAnsi="Times New Roman"/>
                <w:lang w:val="lt-LT"/>
              </w:rPr>
              <w:tab/>
              <w:t>ekosistemų pakitimus</w:t>
            </w:r>
          </w:p>
          <w:p w14:paraId="23DDDA77" w14:textId="77777777" w:rsidR="00F1688F" w:rsidRPr="00F1688F" w:rsidRDefault="00F1688F" w:rsidP="00F1688F">
            <w:pPr>
              <w:pStyle w:val="NormalText"/>
              <w:ind w:left="270" w:hanging="180"/>
              <w:rPr>
                <w:lang w:val="lt-LT"/>
              </w:rPr>
            </w:pPr>
            <w:r w:rsidRPr="00F1688F">
              <w:rPr>
                <w:lang w:val="lt-LT"/>
              </w:rPr>
              <w:t>R65 Kenksminga - prarijus, gali pakenkti plaučius</w:t>
            </w:r>
          </w:p>
          <w:p w14:paraId="1112BAA2" w14:textId="77777777" w:rsidR="00F1688F" w:rsidRPr="00F1688F" w:rsidRDefault="00F1688F" w:rsidP="00F1688F">
            <w:pPr>
              <w:pStyle w:val="NormalText"/>
              <w:ind w:left="270" w:hanging="180"/>
              <w:rPr>
                <w:lang w:val="lt-LT"/>
              </w:rPr>
            </w:pPr>
            <w:r w:rsidRPr="00F1688F">
              <w:rPr>
                <w:lang w:val="lt-LT"/>
              </w:rPr>
              <w:t>R66 Pakartotinas poveikis gali sukelti odos džiūvimą arba skilinėjimą</w:t>
            </w:r>
          </w:p>
          <w:p w14:paraId="168EA38F" w14:textId="77777777" w:rsidR="00443EEC" w:rsidRPr="00F1688F" w:rsidRDefault="00F1688F" w:rsidP="00F1688F">
            <w:pPr>
              <w:pStyle w:val="NormalText"/>
              <w:ind w:left="270" w:hanging="180"/>
              <w:rPr>
                <w:lang w:val="lt-LT"/>
              </w:rPr>
            </w:pPr>
            <w:r w:rsidRPr="00F1688F">
              <w:rPr>
                <w:lang w:val="lt-LT"/>
              </w:rPr>
              <w:t>R67 Garai gali sukelti mieguistumą ir galvos svaigimą</w:t>
            </w:r>
          </w:p>
          <w:p w14:paraId="79255C18" w14:textId="77777777" w:rsidR="00F1688F" w:rsidRDefault="00F1688F" w:rsidP="0056567D">
            <w:pPr>
              <w:pStyle w:val="NormalText"/>
              <w:ind w:left="270" w:hanging="180"/>
              <w:rPr>
                <w:lang w:val="lt-LT"/>
              </w:rPr>
            </w:pPr>
          </w:p>
          <w:p w14:paraId="294AF8EF" w14:textId="77777777" w:rsidR="00862359" w:rsidRDefault="00862359" w:rsidP="0056567D">
            <w:pPr>
              <w:pStyle w:val="NormalText"/>
              <w:ind w:left="270" w:hanging="180"/>
              <w:rPr>
                <w:lang w:val="lt-LT"/>
              </w:rPr>
            </w:pPr>
            <w:r w:rsidRPr="00862359">
              <w:rPr>
                <w:lang w:val="lt-LT"/>
              </w:rPr>
              <w:t xml:space="preserve">Santrumpos: </w:t>
            </w:r>
          </w:p>
          <w:p w14:paraId="3C3CB82D" w14:textId="77777777" w:rsidR="00862359" w:rsidRDefault="00862359" w:rsidP="0056567D">
            <w:pPr>
              <w:pStyle w:val="NormalText"/>
              <w:ind w:left="270" w:hanging="180"/>
              <w:rPr>
                <w:lang w:val="lt-LT"/>
              </w:rPr>
            </w:pPr>
            <w:r w:rsidRPr="00862359">
              <w:rPr>
                <w:lang w:val="lt-LT"/>
              </w:rPr>
              <w:t xml:space="preserve">ADR: Europos sutartis dėl tarptautinio pavojingų krovinių vežimo keliais. </w:t>
            </w:r>
          </w:p>
          <w:p w14:paraId="0072578A" w14:textId="77777777" w:rsidR="00862359" w:rsidRDefault="00862359" w:rsidP="0056567D">
            <w:pPr>
              <w:pStyle w:val="NormalText"/>
              <w:ind w:left="270" w:hanging="180"/>
              <w:rPr>
                <w:lang w:val="lt-LT"/>
              </w:rPr>
            </w:pPr>
            <w:r w:rsidRPr="00862359">
              <w:rPr>
                <w:lang w:val="lt-LT"/>
              </w:rPr>
              <w:t xml:space="preserve">IMDG: </w:t>
            </w:r>
            <w:r w:rsidRPr="006573E9">
              <w:rPr>
                <w:lang w:val="lt-LT"/>
              </w:rPr>
              <w:t>Tarptautinis jūra gabenamų pavojingų krovinių kodeksas.</w:t>
            </w:r>
          </w:p>
          <w:p w14:paraId="3D94FDA8" w14:textId="77777777" w:rsidR="00862359" w:rsidRDefault="00862359" w:rsidP="0056567D">
            <w:pPr>
              <w:pStyle w:val="NormalText"/>
              <w:ind w:left="270" w:hanging="180"/>
              <w:rPr>
                <w:lang w:val="lt-LT"/>
              </w:rPr>
            </w:pPr>
            <w:r w:rsidRPr="00862359">
              <w:rPr>
                <w:lang w:val="lt-LT"/>
              </w:rPr>
              <w:t xml:space="preserve"> IATA: Tarptautinė oro transporto asociacija. </w:t>
            </w:r>
          </w:p>
          <w:p w14:paraId="17D3FC89" w14:textId="77777777" w:rsidR="00862359" w:rsidRDefault="00862359" w:rsidP="0056567D">
            <w:pPr>
              <w:pStyle w:val="NormalText"/>
              <w:ind w:left="270" w:hanging="180"/>
              <w:rPr>
                <w:lang w:val="lt-LT"/>
              </w:rPr>
            </w:pPr>
            <w:r w:rsidRPr="00862359">
              <w:rPr>
                <w:lang w:val="lt-LT"/>
              </w:rPr>
              <w:t xml:space="preserve">ICAO: Tarptautinė civilinės aviacijos organizacija </w:t>
            </w:r>
          </w:p>
          <w:p w14:paraId="3A8BE54B" w14:textId="77777777" w:rsidR="00862359" w:rsidRDefault="00862359" w:rsidP="0056567D">
            <w:pPr>
              <w:pStyle w:val="NormalText"/>
              <w:ind w:left="270" w:hanging="180"/>
              <w:rPr>
                <w:lang w:val="lt-LT"/>
              </w:rPr>
            </w:pPr>
            <w:r w:rsidRPr="00862359">
              <w:rPr>
                <w:lang w:val="lt-LT"/>
              </w:rPr>
              <w:t>RID: Tarptautinio pavojingų krovinių vežimo geležinkeliais</w:t>
            </w:r>
          </w:p>
          <w:p w14:paraId="23E839B3" w14:textId="77777777" w:rsidR="00862359" w:rsidRDefault="00862359" w:rsidP="0056567D">
            <w:pPr>
              <w:pStyle w:val="NormalText"/>
              <w:ind w:left="270" w:hanging="180"/>
              <w:rPr>
                <w:lang w:val="lt-LT"/>
              </w:rPr>
            </w:pPr>
            <w:r w:rsidRPr="00862359">
              <w:rPr>
                <w:lang w:val="lt-LT"/>
              </w:rPr>
              <w:t xml:space="preserve"> WGK: Wassergefahrdungsklasse (Pavojingumo vandeniui klasė). </w:t>
            </w:r>
          </w:p>
          <w:p w14:paraId="1EFA5E7F" w14:textId="77777777" w:rsidR="00862359" w:rsidRDefault="00862359" w:rsidP="0056567D">
            <w:pPr>
              <w:pStyle w:val="NormalText"/>
              <w:ind w:left="270" w:hanging="180"/>
              <w:rPr>
                <w:lang w:val="lt-LT"/>
              </w:rPr>
            </w:pPr>
            <w:r w:rsidRPr="00862359">
              <w:rPr>
                <w:lang w:val="lt-LT"/>
              </w:rPr>
              <w:t>GHS02 Liepsnos</w:t>
            </w:r>
          </w:p>
          <w:p w14:paraId="0607F925" w14:textId="77777777" w:rsidR="00862359" w:rsidRPr="006573E9" w:rsidRDefault="00862359" w:rsidP="0056567D">
            <w:pPr>
              <w:pStyle w:val="NormalText"/>
              <w:ind w:left="270" w:hanging="180"/>
              <w:rPr>
                <w:lang w:val="lt-LT"/>
              </w:rPr>
            </w:pPr>
            <w:r w:rsidRPr="00862359">
              <w:rPr>
                <w:lang w:val="lt-LT"/>
              </w:rPr>
              <w:t xml:space="preserve"> GHS09: Aplinka</w:t>
            </w:r>
          </w:p>
          <w:p w14:paraId="7AEDAD18" w14:textId="77777777" w:rsidR="009428C9" w:rsidRPr="006573E9" w:rsidRDefault="009428C9" w:rsidP="00862359">
            <w:pPr>
              <w:pStyle w:val="NormalText"/>
              <w:ind w:left="270" w:hanging="180"/>
              <w:rPr>
                <w:lang w:val="lt-LT"/>
              </w:rPr>
            </w:pPr>
          </w:p>
        </w:tc>
      </w:tr>
    </w:tbl>
    <w:p w14:paraId="7898AB68" w14:textId="77777777" w:rsidR="009428C9" w:rsidRPr="006573E9" w:rsidRDefault="009428C9">
      <w:pPr>
        <w:pStyle w:val="Antrats"/>
        <w:tabs>
          <w:tab w:val="clear" w:pos="4153"/>
          <w:tab w:val="clear" w:pos="8306"/>
        </w:tabs>
        <w:rPr>
          <w:sz w:val="2"/>
          <w:szCs w:val="2"/>
          <w:lang w:val="lt-LT"/>
        </w:rPr>
      </w:pPr>
    </w:p>
    <w:sectPr w:rsidR="009428C9" w:rsidRPr="006573E9">
      <w:type w:val="continuous"/>
      <w:pgSz w:w="11906" w:h="16838"/>
      <w:pgMar w:top="709" w:right="849"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D5E44" w14:textId="77777777" w:rsidR="007465C8" w:rsidRDefault="007465C8">
      <w:r>
        <w:separator/>
      </w:r>
    </w:p>
  </w:endnote>
  <w:endnote w:type="continuationSeparator" w:id="0">
    <w:p w14:paraId="5A418C65" w14:textId="77777777" w:rsidR="007465C8" w:rsidRDefault="0074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LT">
    <w:altName w:val="Times New Roman"/>
    <w:charset w:val="BA"/>
    <w:family w:val="roman"/>
    <w:pitch w:val="variable"/>
    <w:sig w:usb0="00007A87" w:usb1="80000000" w:usb2="00000008" w:usb3="00000000" w:csb0="000000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F056E" w14:textId="77777777" w:rsidR="007465C8" w:rsidRDefault="007465C8">
      <w:r>
        <w:separator/>
      </w:r>
    </w:p>
  </w:footnote>
  <w:footnote w:type="continuationSeparator" w:id="0">
    <w:p w14:paraId="7E835A19" w14:textId="77777777" w:rsidR="007465C8" w:rsidRDefault="00746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4679"/>
    </w:tblGrid>
    <w:tr w:rsidR="0069489C" w14:paraId="573E3900" w14:textId="77777777">
      <w:tblPrEx>
        <w:tblCellMar>
          <w:top w:w="0" w:type="dxa"/>
          <w:bottom w:w="0" w:type="dxa"/>
        </w:tblCellMar>
      </w:tblPrEx>
      <w:tc>
        <w:tcPr>
          <w:tcW w:w="5386" w:type="dxa"/>
          <w:vAlign w:val="center"/>
        </w:tcPr>
        <w:p w14:paraId="09A3636F" w14:textId="77777777" w:rsidR="0069489C" w:rsidRDefault="0069489C">
          <w:pPr>
            <w:pStyle w:val="NormalText"/>
            <w:ind w:firstLine="0"/>
            <w:jc w:val="left"/>
            <w:rPr>
              <w:rFonts w:ascii="Times New Roman" w:hAnsi="Times New Roman"/>
              <w:lang w:val="lt-LT"/>
            </w:rPr>
          </w:pPr>
          <w:r>
            <w:rPr>
              <w:rFonts w:ascii="Times New Roman" w:hAnsi="Times New Roman"/>
              <w:lang w:val="lt-LT"/>
            </w:rPr>
            <w:t>Saugos duomenų lapas</w:t>
          </w:r>
          <w:r>
            <w:rPr>
              <w:rFonts w:ascii="Times New Roman" w:hAnsi="Times New Roman"/>
              <w:lang w:val="lt-LT"/>
            </w:rPr>
            <w:br/>
          </w:r>
          <w:r>
            <w:rPr>
              <w:lang w:val="lt-LT"/>
            </w:rPr>
            <w:t>(</w:t>
          </w:r>
          <w:r w:rsidRPr="00431847">
            <w:rPr>
              <w:lang w:val="lt-LT"/>
            </w:rPr>
            <w:t xml:space="preserve">pagal reglamentą </w:t>
          </w:r>
          <w:r w:rsidR="00733D0C">
            <w:rPr>
              <w:lang w:val="lt-LT"/>
            </w:rPr>
            <w:t>1272</w:t>
          </w:r>
          <w:r w:rsidR="00E72A19">
            <w:rPr>
              <w:lang w:val="lt-LT"/>
            </w:rPr>
            <w:t>/2008EB</w:t>
          </w:r>
        </w:p>
        <w:p w14:paraId="5C2A6048" w14:textId="77777777" w:rsidR="0069489C" w:rsidRPr="00221F34" w:rsidRDefault="0069489C" w:rsidP="00577EE9">
          <w:pPr>
            <w:pStyle w:val="NormalText"/>
            <w:ind w:right="-109" w:firstLine="0"/>
            <w:jc w:val="left"/>
            <w:rPr>
              <w:rFonts w:ascii="Times New Roman" w:hAnsi="Times New Roman"/>
              <w:lang w:val="lt-LT"/>
            </w:rPr>
          </w:pPr>
          <w:r>
            <w:rPr>
              <w:rFonts w:ascii="Times New Roman" w:hAnsi="Times New Roman"/>
              <w:lang w:val="lt-LT"/>
            </w:rPr>
            <w:t>Insekticidas prieš skraidančius</w:t>
          </w:r>
          <w:r w:rsidR="00CD40E3">
            <w:rPr>
              <w:rFonts w:ascii="Times New Roman" w:hAnsi="Times New Roman"/>
              <w:lang w:val="lt-LT"/>
            </w:rPr>
            <w:t xml:space="preserve"> ir ropojančius </w:t>
          </w:r>
          <w:r>
            <w:rPr>
              <w:rFonts w:ascii="Times New Roman" w:hAnsi="Times New Roman"/>
              <w:lang w:val="lt-LT"/>
            </w:rPr>
            <w:t xml:space="preserve"> vab. SuperCobra 400ml</w:t>
          </w:r>
        </w:p>
      </w:tc>
      <w:tc>
        <w:tcPr>
          <w:tcW w:w="4679" w:type="dxa"/>
        </w:tcPr>
        <w:p w14:paraId="60BC8485" w14:textId="77777777" w:rsidR="0069489C" w:rsidRDefault="0069489C" w:rsidP="007719B0">
          <w:pPr>
            <w:pStyle w:val="NormalText"/>
            <w:ind w:firstLine="0"/>
            <w:jc w:val="left"/>
            <w:rPr>
              <w:rFonts w:ascii="Times New Roman" w:hAnsi="Times New Roman"/>
              <w:lang w:val="lt-LT"/>
            </w:rPr>
          </w:pPr>
          <w:r>
            <w:rPr>
              <w:rStyle w:val="Puslapionumeris"/>
              <w:rFonts w:ascii="Times New Roman" w:hAnsi="Times New Roman"/>
            </w:rPr>
            <w:fldChar w:fldCharType="begin"/>
          </w:r>
          <w:r w:rsidRPr="00207242">
            <w:rPr>
              <w:rStyle w:val="Puslapionumeris"/>
              <w:rFonts w:ascii="Times New Roman" w:hAnsi="Times New Roman"/>
              <w:lang w:val="lt-LT"/>
            </w:rPr>
            <w:instrText xml:space="preserve"> PAGE </w:instrText>
          </w:r>
          <w:r>
            <w:rPr>
              <w:rStyle w:val="Puslapionumeris"/>
              <w:rFonts w:ascii="Times New Roman" w:hAnsi="Times New Roman"/>
            </w:rPr>
            <w:fldChar w:fldCharType="separate"/>
          </w:r>
          <w:r w:rsidR="0024425A">
            <w:rPr>
              <w:rStyle w:val="Puslapionumeris"/>
              <w:rFonts w:ascii="Times New Roman" w:hAnsi="Times New Roman"/>
              <w:noProof/>
              <w:lang w:val="lt-LT"/>
            </w:rPr>
            <w:t>1</w:t>
          </w:r>
          <w:r>
            <w:rPr>
              <w:rStyle w:val="Puslapionumeris"/>
              <w:rFonts w:ascii="Times New Roman" w:hAnsi="Times New Roman"/>
            </w:rPr>
            <w:fldChar w:fldCharType="end"/>
          </w:r>
          <w:r>
            <w:rPr>
              <w:rFonts w:ascii="Times New Roman" w:hAnsi="Times New Roman"/>
              <w:lang w:val="lt-LT"/>
            </w:rPr>
            <w:t xml:space="preserve"> lapas  iš </w:t>
          </w:r>
          <w:r w:rsidRPr="00843522">
            <w:rPr>
              <w:rFonts w:ascii="Times New Roman" w:hAnsi="Times New Roman"/>
              <w:szCs w:val="24"/>
              <w:lang w:val="lt-LT"/>
            </w:rPr>
            <w:t xml:space="preserve"> </w:t>
          </w:r>
          <w:r w:rsidRPr="00843522">
            <w:rPr>
              <w:rStyle w:val="Puslapionumeris"/>
              <w:rFonts w:ascii="Times New Roman" w:hAnsi="Times New Roman"/>
              <w:szCs w:val="24"/>
            </w:rPr>
            <w:fldChar w:fldCharType="begin"/>
          </w:r>
          <w:r w:rsidRPr="00207242">
            <w:rPr>
              <w:rStyle w:val="Puslapionumeris"/>
              <w:rFonts w:ascii="Times New Roman" w:hAnsi="Times New Roman"/>
              <w:szCs w:val="24"/>
              <w:lang w:val="lt-LT"/>
            </w:rPr>
            <w:instrText xml:space="preserve"> NUMPAGES </w:instrText>
          </w:r>
          <w:r w:rsidRPr="00843522">
            <w:rPr>
              <w:rStyle w:val="Puslapionumeris"/>
              <w:rFonts w:ascii="Times New Roman" w:hAnsi="Times New Roman"/>
              <w:szCs w:val="24"/>
            </w:rPr>
            <w:fldChar w:fldCharType="separate"/>
          </w:r>
          <w:r w:rsidR="0024425A">
            <w:rPr>
              <w:rStyle w:val="Puslapionumeris"/>
              <w:rFonts w:ascii="Times New Roman" w:hAnsi="Times New Roman"/>
              <w:noProof/>
              <w:szCs w:val="24"/>
              <w:lang w:val="lt-LT"/>
            </w:rPr>
            <w:t>6</w:t>
          </w:r>
          <w:r w:rsidRPr="00843522">
            <w:rPr>
              <w:rStyle w:val="Puslapionumeris"/>
              <w:rFonts w:ascii="Times New Roman" w:hAnsi="Times New Roman"/>
              <w:szCs w:val="24"/>
            </w:rPr>
            <w:fldChar w:fldCharType="end"/>
          </w:r>
          <w:r w:rsidR="005F7AE0">
            <w:rPr>
              <w:rFonts w:ascii="Times New Roman" w:hAnsi="Times New Roman"/>
              <w:lang w:val="lt-LT"/>
            </w:rPr>
            <w:t xml:space="preserve">  lapų</w:t>
          </w:r>
          <w:r w:rsidR="005F7AE0">
            <w:rPr>
              <w:rFonts w:ascii="Times New Roman" w:hAnsi="Times New Roman"/>
              <w:lang w:val="lt-LT"/>
            </w:rPr>
            <w:br/>
            <w:t>Versija Nr.1(17/03/2015)</w:t>
          </w:r>
        </w:p>
        <w:p w14:paraId="3B34BE67" w14:textId="77777777" w:rsidR="0069489C" w:rsidRDefault="005F7AE0" w:rsidP="007719B0">
          <w:pPr>
            <w:pStyle w:val="NormalText"/>
            <w:ind w:firstLine="0"/>
            <w:jc w:val="left"/>
            <w:rPr>
              <w:lang w:val="lt-LT"/>
            </w:rPr>
          </w:pPr>
          <w:r>
            <w:rPr>
              <w:lang w:val="lt-LT"/>
            </w:rPr>
            <w:t>Peržiūra Nr.1 (17/03/2015)</w:t>
          </w:r>
        </w:p>
        <w:p w14:paraId="71795852" w14:textId="77777777" w:rsidR="0069489C" w:rsidRDefault="0069489C" w:rsidP="007719B0">
          <w:pPr>
            <w:pStyle w:val="NormalText"/>
            <w:ind w:firstLine="0"/>
            <w:jc w:val="left"/>
            <w:rPr>
              <w:rFonts w:ascii="Times New Roman" w:hAnsi="Times New Roman"/>
              <w:lang w:val="lt-LT"/>
            </w:rPr>
          </w:pPr>
          <w:r>
            <w:rPr>
              <w:lang w:val="lt-LT"/>
            </w:rPr>
            <w:t>FNo 16050731</w:t>
          </w:r>
        </w:p>
      </w:tc>
    </w:tr>
  </w:tbl>
  <w:p w14:paraId="091D8E8B" w14:textId="77777777" w:rsidR="0069489C" w:rsidRPr="007719B0" w:rsidRDefault="0069489C">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2D03"/>
    <w:multiLevelType w:val="singleLevel"/>
    <w:tmpl w:val="0C090011"/>
    <w:lvl w:ilvl="0">
      <w:start w:val="1"/>
      <w:numFmt w:val="decimal"/>
      <w:lvlText w:val="%1)"/>
      <w:legacy w:legacy="1" w:legacySpace="0" w:legacyIndent="360"/>
      <w:lvlJc w:val="left"/>
      <w:pPr>
        <w:ind w:left="360" w:hanging="360"/>
      </w:pPr>
    </w:lvl>
  </w:abstractNum>
  <w:abstractNum w:abstractNumId="1" w15:restartNumberingAfterBreak="0">
    <w:nsid w:val="015F4FC3"/>
    <w:multiLevelType w:val="multilevel"/>
    <w:tmpl w:val="5578479C"/>
    <w:lvl w:ilvl="0">
      <w:start w:val="1"/>
      <w:numFmt w:val="decimal"/>
      <w:suff w:val="space"/>
      <w:lvlText w:val="71.%1."/>
      <w:lvlJc w:val="left"/>
      <w:pPr>
        <w:ind w:left="0" w:firstLine="397"/>
      </w:pPr>
      <w:rPr>
        <w:rFonts w:hint="default"/>
      </w:rPr>
    </w:lvl>
    <w:lvl w:ilvl="1">
      <w:start w:val="1"/>
      <w:numFmt w:val="decimal"/>
      <w:suff w:val="space"/>
      <w:lvlText w:val="2.%2."/>
      <w:lvlJc w:val="left"/>
      <w:pPr>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0325EE"/>
    <w:multiLevelType w:val="singleLevel"/>
    <w:tmpl w:val="0C090011"/>
    <w:lvl w:ilvl="0">
      <w:start w:val="1"/>
      <w:numFmt w:val="decimal"/>
      <w:lvlText w:val="%1)"/>
      <w:legacy w:legacy="1" w:legacySpace="0" w:legacyIndent="360"/>
      <w:lvlJc w:val="left"/>
      <w:pPr>
        <w:ind w:left="360" w:hanging="360"/>
      </w:pPr>
    </w:lvl>
  </w:abstractNum>
  <w:abstractNum w:abstractNumId="3" w15:restartNumberingAfterBreak="0">
    <w:nsid w:val="043C28A7"/>
    <w:multiLevelType w:val="singleLevel"/>
    <w:tmpl w:val="0C090011"/>
    <w:lvl w:ilvl="0">
      <w:start w:val="1"/>
      <w:numFmt w:val="decimal"/>
      <w:lvlText w:val="%1)"/>
      <w:legacy w:legacy="1" w:legacySpace="0" w:legacyIndent="360"/>
      <w:lvlJc w:val="left"/>
      <w:pPr>
        <w:ind w:left="927" w:hanging="360"/>
      </w:pPr>
    </w:lvl>
  </w:abstractNum>
  <w:abstractNum w:abstractNumId="4" w15:restartNumberingAfterBreak="0">
    <w:nsid w:val="050C5F67"/>
    <w:multiLevelType w:val="singleLevel"/>
    <w:tmpl w:val="8CF86F02"/>
    <w:lvl w:ilvl="0">
      <w:start w:val="1"/>
      <w:numFmt w:val="decimal"/>
      <w:lvlText w:val="%1)"/>
      <w:lvlJc w:val="left"/>
      <w:pPr>
        <w:tabs>
          <w:tab w:val="num" w:pos="814"/>
        </w:tabs>
        <w:ind w:left="814" w:hanging="360"/>
      </w:pPr>
      <w:rPr>
        <w:rFonts w:hint="default"/>
      </w:rPr>
    </w:lvl>
  </w:abstractNum>
  <w:abstractNum w:abstractNumId="5" w15:restartNumberingAfterBreak="0">
    <w:nsid w:val="059548FF"/>
    <w:multiLevelType w:val="singleLevel"/>
    <w:tmpl w:val="0C090011"/>
    <w:lvl w:ilvl="0">
      <w:start w:val="1"/>
      <w:numFmt w:val="decimal"/>
      <w:lvlText w:val="%1)"/>
      <w:legacy w:legacy="1" w:legacySpace="0" w:legacyIndent="360"/>
      <w:lvlJc w:val="left"/>
      <w:pPr>
        <w:ind w:left="927" w:hanging="360"/>
      </w:pPr>
    </w:lvl>
  </w:abstractNum>
  <w:abstractNum w:abstractNumId="6" w15:restartNumberingAfterBreak="0">
    <w:nsid w:val="05A37258"/>
    <w:multiLevelType w:val="singleLevel"/>
    <w:tmpl w:val="F7E0F804"/>
    <w:lvl w:ilvl="0">
      <w:start w:val="1"/>
      <w:numFmt w:val="decimal"/>
      <w:lvlText w:val="(%1)"/>
      <w:lvlJc w:val="left"/>
      <w:pPr>
        <w:tabs>
          <w:tab w:val="num" w:pos="360"/>
        </w:tabs>
        <w:ind w:left="360" w:hanging="360"/>
      </w:pPr>
      <w:rPr>
        <w:rFonts w:hint="default"/>
      </w:rPr>
    </w:lvl>
  </w:abstractNum>
  <w:abstractNum w:abstractNumId="7" w15:restartNumberingAfterBreak="0">
    <w:nsid w:val="066B77D5"/>
    <w:multiLevelType w:val="singleLevel"/>
    <w:tmpl w:val="D1C40CA4"/>
    <w:lvl w:ilvl="0">
      <w:start w:val="1"/>
      <w:numFmt w:val="decimal"/>
      <w:lvlText w:val="%1)"/>
      <w:lvlJc w:val="left"/>
      <w:pPr>
        <w:tabs>
          <w:tab w:val="num" w:pos="927"/>
        </w:tabs>
        <w:ind w:left="927" w:hanging="360"/>
      </w:pPr>
      <w:rPr>
        <w:rFonts w:hint="default"/>
      </w:rPr>
    </w:lvl>
  </w:abstractNum>
  <w:abstractNum w:abstractNumId="8" w15:restartNumberingAfterBreak="0">
    <w:nsid w:val="07D47D28"/>
    <w:multiLevelType w:val="singleLevel"/>
    <w:tmpl w:val="0C090011"/>
    <w:lvl w:ilvl="0">
      <w:start w:val="1"/>
      <w:numFmt w:val="decimal"/>
      <w:lvlText w:val="%1)"/>
      <w:legacy w:legacy="1" w:legacySpace="0" w:legacyIndent="360"/>
      <w:lvlJc w:val="left"/>
      <w:pPr>
        <w:ind w:left="927" w:hanging="360"/>
      </w:pPr>
    </w:lvl>
  </w:abstractNum>
  <w:abstractNum w:abstractNumId="9" w15:restartNumberingAfterBreak="0">
    <w:nsid w:val="125F6DD9"/>
    <w:multiLevelType w:val="singleLevel"/>
    <w:tmpl w:val="CB760AC0"/>
    <w:lvl w:ilvl="0">
      <w:start w:val="1"/>
      <w:numFmt w:val="decimal"/>
      <w:lvlText w:val="%1)"/>
      <w:lvlJc w:val="left"/>
      <w:pPr>
        <w:tabs>
          <w:tab w:val="num" w:pos="814"/>
        </w:tabs>
        <w:ind w:left="814" w:hanging="360"/>
      </w:pPr>
      <w:rPr>
        <w:rFonts w:hint="default"/>
      </w:rPr>
    </w:lvl>
  </w:abstractNum>
  <w:abstractNum w:abstractNumId="10" w15:restartNumberingAfterBreak="0">
    <w:nsid w:val="1C44256C"/>
    <w:multiLevelType w:val="hybridMultilevel"/>
    <w:tmpl w:val="90D82B1A"/>
    <w:lvl w:ilvl="0" w:tplc="146E16B6">
      <w:start w:val="7"/>
      <w:numFmt w:val="bullet"/>
      <w:lvlText w:val="-"/>
      <w:lvlJc w:val="left"/>
      <w:pPr>
        <w:tabs>
          <w:tab w:val="num" w:pos="630"/>
        </w:tabs>
        <w:ind w:left="630" w:hanging="360"/>
      </w:pPr>
      <w:rPr>
        <w:rFonts w:ascii="Times New Roman" w:eastAsia="Times New Roman" w:hAnsi="Times New Roman" w:cs="Times New Roman" w:hint="default"/>
      </w:rPr>
    </w:lvl>
    <w:lvl w:ilvl="1" w:tplc="04270003" w:tentative="1">
      <w:start w:val="1"/>
      <w:numFmt w:val="bullet"/>
      <w:lvlText w:val="o"/>
      <w:lvlJc w:val="left"/>
      <w:pPr>
        <w:tabs>
          <w:tab w:val="num" w:pos="1350"/>
        </w:tabs>
        <w:ind w:left="1350" w:hanging="360"/>
      </w:pPr>
      <w:rPr>
        <w:rFonts w:ascii="Courier New" w:hAnsi="Courier New" w:cs="Courier New" w:hint="default"/>
      </w:rPr>
    </w:lvl>
    <w:lvl w:ilvl="2" w:tplc="04270005" w:tentative="1">
      <w:start w:val="1"/>
      <w:numFmt w:val="bullet"/>
      <w:lvlText w:val=""/>
      <w:lvlJc w:val="left"/>
      <w:pPr>
        <w:tabs>
          <w:tab w:val="num" w:pos="2070"/>
        </w:tabs>
        <w:ind w:left="2070" w:hanging="360"/>
      </w:pPr>
      <w:rPr>
        <w:rFonts w:ascii="Wingdings" w:hAnsi="Wingdings" w:hint="default"/>
      </w:rPr>
    </w:lvl>
    <w:lvl w:ilvl="3" w:tplc="04270001" w:tentative="1">
      <w:start w:val="1"/>
      <w:numFmt w:val="bullet"/>
      <w:lvlText w:val=""/>
      <w:lvlJc w:val="left"/>
      <w:pPr>
        <w:tabs>
          <w:tab w:val="num" w:pos="2790"/>
        </w:tabs>
        <w:ind w:left="2790" w:hanging="360"/>
      </w:pPr>
      <w:rPr>
        <w:rFonts w:ascii="Symbol" w:hAnsi="Symbol" w:hint="default"/>
      </w:rPr>
    </w:lvl>
    <w:lvl w:ilvl="4" w:tplc="04270003" w:tentative="1">
      <w:start w:val="1"/>
      <w:numFmt w:val="bullet"/>
      <w:lvlText w:val="o"/>
      <w:lvlJc w:val="left"/>
      <w:pPr>
        <w:tabs>
          <w:tab w:val="num" w:pos="3510"/>
        </w:tabs>
        <w:ind w:left="3510" w:hanging="360"/>
      </w:pPr>
      <w:rPr>
        <w:rFonts w:ascii="Courier New" w:hAnsi="Courier New" w:cs="Courier New" w:hint="default"/>
      </w:rPr>
    </w:lvl>
    <w:lvl w:ilvl="5" w:tplc="04270005" w:tentative="1">
      <w:start w:val="1"/>
      <w:numFmt w:val="bullet"/>
      <w:lvlText w:val=""/>
      <w:lvlJc w:val="left"/>
      <w:pPr>
        <w:tabs>
          <w:tab w:val="num" w:pos="4230"/>
        </w:tabs>
        <w:ind w:left="4230" w:hanging="360"/>
      </w:pPr>
      <w:rPr>
        <w:rFonts w:ascii="Wingdings" w:hAnsi="Wingdings" w:hint="default"/>
      </w:rPr>
    </w:lvl>
    <w:lvl w:ilvl="6" w:tplc="04270001" w:tentative="1">
      <w:start w:val="1"/>
      <w:numFmt w:val="bullet"/>
      <w:lvlText w:val=""/>
      <w:lvlJc w:val="left"/>
      <w:pPr>
        <w:tabs>
          <w:tab w:val="num" w:pos="4950"/>
        </w:tabs>
        <w:ind w:left="4950" w:hanging="360"/>
      </w:pPr>
      <w:rPr>
        <w:rFonts w:ascii="Symbol" w:hAnsi="Symbol" w:hint="default"/>
      </w:rPr>
    </w:lvl>
    <w:lvl w:ilvl="7" w:tplc="04270003" w:tentative="1">
      <w:start w:val="1"/>
      <w:numFmt w:val="bullet"/>
      <w:lvlText w:val="o"/>
      <w:lvlJc w:val="left"/>
      <w:pPr>
        <w:tabs>
          <w:tab w:val="num" w:pos="5670"/>
        </w:tabs>
        <w:ind w:left="5670" w:hanging="360"/>
      </w:pPr>
      <w:rPr>
        <w:rFonts w:ascii="Courier New" w:hAnsi="Courier New" w:cs="Courier New" w:hint="default"/>
      </w:rPr>
    </w:lvl>
    <w:lvl w:ilvl="8" w:tplc="04270005" w:tentative="1">
      <w:start w:val="1"/>
      <w:numFmt w:val="bullet"/>
      <w:lvlText w:val=""/>
      <w:lvlJc w:val="left"/>
      <w:pPr>
        <w:tabs>
          <w:tab w:val="num" w:pos="6390"/>
        </w:tabs>
        <w:ind w:left="6390" w:hanging="360"/>
      </w:pPr>
      <w:rPr>
        <w:rFonts w:ascii="Wingdings" w:hAnsi="Wingdings" w:hint="default"/>
      </w:rPr>
    </w:lvl>
  </w:abstractNum>
  <w:abstractNum w:abstractNumId="11" w15:restartNumberingAfterBreak="0">
    <w:nsid w:val="1CB20A10"/>
    <w:multiLevelType w:val="singleLevel"/>
    <w:tmpl w:val="0C090011"/>
    <w:lvl w:ilvl="0">
      <w:start w:val="1"/>
      <w:numFmt w:val="decimal"/>
      <w:lvlText w:val="%1)"/>
      <w:legacy w:legacy="1" w:legacySpace="0" w:legacyIndent="360"/>
      <w:lvlJc w:val="left"/>
      <w:pPr>
        <w:ind w:left="927" w:hanging="360"/>
      </w:pPr>
    </w:lvl>
  </w:abstractNum>
  <w:abstractNum w:abstractNumId="12" w15:restartNumberingAfterBreak="0">
    <w:nsid w:val="23E36731"/>
    <w:multiLevelType w:val="singleLevel"/>
    <w:tmpl w:val="0C090011"/>
    <w:lvl w:ilvl="0">
      <w:start w:val="1"/>
      <w:numFmt w:val="decimal"/>
      <w:lvlText w:val="%1)"/>
      <w:legacy w:legacy="1" w:legacySpace="0" w:legacyIndent="360"/>
      <w:lvlJc w:val="left"/>
      <w:pPr>
        <w:ind w:left="927" w:hanging="360"/>
      </w:pPr>
    </w:lvl>
  </w:abstractNum>
  <w:abstractNum w:abstractNumId="13" w15:restartNumberingAfterBreak="0">
    <w:nsid w:val="27A070C6"/>
    <w:multiLevelType w:val="singleLevel"/>
    <w:tmpl w:val="0C090011"/>
    <w:lvl w:ilvl="0">
      <w:start w:val="1"/>
      <w:numFmt w:val="decimal"/>
      <w:lvlText w:val="%1)"/>
      <w:legacy w:legacy="1" w:legacySpace="0" w:legacyIndent="360"/>
      <w:lvlJc w:val="left"/>
      <w:pPr>
        <w:ind w:left="927" w:hanging="360"/>
      </w:pPr>
    </w:lvl>
  </w:abstractNum>
  <w:abstractNum w:abstractNumId="14" w15:restartNumberingAfterBreak="0">
    <w:nsid w:val="2C41084A"/>
    <w:multiLevelType w:val="singleLevel"/>
    <w:tmpl w:val="5BCC3412"/>
    <w:lvl w:ilvl="0">
      <w:start w:val="1"/>
      <w:numFmt w:val="decimal"/>
      <w:lvlText w:val="%1)"/>
      <w:lvlJc w:val="left"/>
      <w:pPr>
        <w:tabs>
          <w:tab w:val="num" w:pos="999"/>
        </w:tabs>
        <w:ind w:left="999" w:hanging="432"/>
      </w:pPr>
      <w:rPr>
        <w:rFonts w:hint="default"/>
      </w:rPr>
    </w:lvl>
  </w:abstractNum>
  <w:abstractNum w:abstractNumId="15" w15:restartNumberingAfterBreak="0">
    <w:nsid w:val="2F700C77"/>
    <w:multiLevelType w:val="multilevel"/>
    <w:tmpl w:val="E0D4D7DE"/>
    <w:lvl w:ilvl="0">
      <w:start w:val="53"/>
      <w:numFmt w:val="decimal"/>
      <w:lvlText w:val="%1."/>
      <w:lvlJc w:val="left"/>
      <w:pPr>
        <w:tabs>
          <w:tab w:val="num" w:pos="660"/>
        </w:tabs>
        <w:ind w:left="660" w:hanging="660"/>
      </w:pPr>
      <w:rPr>
        <w:rFonts w:hint="default"/>
      </w:rPr>
    </w:lvl>
    <w:lvl w:ilvl="1">
      <w:start w:val="2"/>
      <w:numFmt w:val="decimal"/>
      <w:lvlText w:val="%1.%2."/>
      <w:lvlJc w:val="left"/>
      <w:pPr>
        <w:tabs>
          <w:tab w:val="num" w:pos="887"/>
        </w:tabs>
        <w:ind w:left="887" w:hanging="660"/>
      </w:pPr>
      <w:rPr>
        <w:rFonts w:hint="default"/>
      </w:rPr>
    </w:lvl>
    <w:lvl w:ilvl="2">
      <w:start w:val="4"/>
      <w:numFmt w:val="decimal"/>
      <w:lvlText w:val="%1.%2.%3."/>
      <w:lvlJc w:val="left"/>
      <w:pPr>
        <w:tabs>
          <w:tab w:val="num" w:pos="1174"/>
        </w:tabs>
        <w:ind w:left="1174" w:hanging="720"/>
      </w:pPr>
      <w:rPr>
        <w:rFonts w:hint="default"/>
      </w:rPr>
    </w:lvl>
    <w:lvl w:ilvl="3">
      <w:start w:val="1"/>
      <w:numFmt w:val="decimal"/>
      <w:lvlText w:val="%1.%2.%3.%4."/>
      <w:lvlJc w:val="left"/>
      <w:pPr>
        <w:tabs>
          <w:tab w:val="num" w:pos="1401"/>
        </w:tabs>
        <w:ind w:left="1401" w:hanging="720"/>
      </w:pPr>
      <w:rPr>
        <w:rFonts w:hint="default"/>
      </w:rPr>
    </w:lvl>
    <w:lvl w:ilvl="4">
      <w:start w:val="1"/>
      <w:numFmt w:val="decimal"/>
      <w:lvlText w:val="%1.%2.%3.%4.%5."/>
      <w:lvlJc w:val="left"/>
      <w:pPr>
        <w:tabs>
          <w:tab w:val="num" w:pos="1988"/>
        </w:tabs>
        <w:ind w:left="1988" w:hanging="1080"/>
      </w:pPr>
      <w:rPr>
        <w:rFonts w:hint="default"/>
      </w:rPr>
    </w:lvl>
    <w:lvl w:ilvl="5">
      <w:start w:val="1"/>
      <w:numFmt w:val="decimal"/>
      <w:lvlText w:val="%1.%2.%3.%4.%5.%6."/>
      <w:lvlJc w:val="left"/>
      <w:pPr>
        <w:tabs>
          <w:tab w:val="num" w:pos="2215"/>
        </w:tabs>
        <w:ind w:left="2215" w:hanging="1080"/>
      </w:pPr>
      <w:rPr>
        <w:rFonts w:hint="default"/>
      </w:rPr>
    </w:lvl>
    <w:lvl w:ilvl="6">
      <w:start w:val="1"/>
      <w:numFmt w:val="decimal"/>
      <w:lvlText w:val="%1.%2.%3.%4.%5.%6.%7."/>
      <w:lvlJc w:val="left"/>
      <w:pPr>
        <w:tabs>
          <w:tab w:val="num" w:pos="2802"/>
        </w:tabs>
        <w:ind w:left="2802" w:hanging="1440"/>
      </w:pPr>
      <w:rPr>
        <w:rFonts w:hint="default"/>
      </w:rPr>
    </w:lvl>
    <w:lvl w:ilvl="7">
      <w:start w:val="1"/>
      <w:numFmt w:val="decimal"/>
      <w:lvlText w:val="%1.%2.%3.%4.%5.%6.%7.%8."/>
      <w:lvlJc w:val="left"/>
      <w:pPr>
        <w:tabs>
          <w:tab w:val="num" w:pos="3029"/>
        </w:tabs>
        <w:ind w:left="3029" w:hanging="1440"/>
      </w:pPr>
      <w:rPr>
        <w:rFonts w:hint="default"/>
      </w:rPr>
    </w:lvl>
    <w:lvl w:ilvl="8">
      <w:start w:val="1"/>
      <w:numFmt w:val="decimal"/>
      <w:lvlText w:val="%1.%2.%3.%4.%5.%6.%7.%8.%9."/>
      <w:lvlJc w:val="left"/>
      <w:pPr>
        <w:tabs>
          <w:tab w:val="num" w:pos="3616"/>
        </w:tabs>
        <w:ind w:left="3616" w:hanging="1800"/>
      </w:pPr>
      <w:rPr>
        <w:rFonts w:hint="default"/>
      </w:rPr>
    </w:lvl>
  </w:abstractNum>
  <w:abstractNum w:abstractNumId="16" w15:restartNumberingAfterBreak="0">
    <w:nsid w:val="360D3F5E"/>
    <w:multiLevelType w:val="multilevel"/>
    <w:tmpl w:val="9900FA12"/>
    <w:lvl w:ilvl="0">
      <w:start w:val="32"/>
      <w:numFmt w:val="decimal"/>
      <w:lvlText w:val="%1."/>
      <w:lvlJc w:val="left"/>
      <w:pPr>
        <w:tabs>
          <w:tab w:val="num" w:pos="669"/>
        </w:tabs>
        <w:ind w:left="669" w:hanging="669"/>
      </w:pPr>
      <w:rPr>
        <w:rFonts w:hint="default"/>
      </w:rPr>
    </w:lvl>
    <w:lvl w:ilvl="1">
      <w:start w:val="1"/>
      <w:numFmt w:val="decimal"/>
      <w:lvlText w:val="%1.%2."/>
      <w:lvlJc w:val="left"/>
      <w:pPr>
        <w:tabs>
          <w:tab w:val="num" w:pos="896"/>
        </w:tabs>
        <w:ind w:left="896" w:hanging="669"/>
      </w:pPr>
      <w:rPr>
        <w:rFonts w:hint="default"/>
      </w:rPr>
    </w:lvl>
    <w:lvl w:ilvl="2">
      <w:start w:val="2"/>
      <w:numFmt w:val="decimal"/>
      <w:lvlText w:val="%1.%2.%3."/>
      <w:lvlJc w:val="left"/>
      <w:pPr>
        <w:tabs>
          <w:tab w:val="num" w:pos="1174"/>
        </w:tabs>
        <w:ind w:left="1174" w:hanging="720"/>
      </w:pPr>
      <w:rPr>
        <w:rFonts w:hint="default"/>
      </w:rPr>
    </w:lvl>
    <w:lvl w:ilvl="3">
      <w:start w:val="1"/>
      <w:numFmt w:val="decimal"/>
      <w:lvlText w:val="%1.%2.%3.%4."/>
      <w:lvlJc w:val="left"/>
      <w:pPr>
        <w:tabs>
          <w:tab w:val="num" w:pos="1401"/>
        </w:tabs>
        <w:ind w:left="1401" w:hanging="720"/>
      </w:pPr>
      <w:rPr>
        <w:rFonts w:hint="default"/>
      </w:rPr>
    </w:lvl>
    <w:lvl w:ilvl="4">
      <w:start w:val="1"/>
      <w:numFmt w:val="decimal"/>
      <w:lvlText w:val="%1.%2.%3.%4.%5."/>
      <w:lvlJc w:val="left"/>
      <w:pPr>
        <w:tabs>
          <w:tab w:val="num" w:pos="1988"/>
        </w:tabs>
        <w:ind w:left="1988" w:hanging="1080"/>
      </w:pPr>
      <w:rPr>
        <w:rFonts w:hint="default"/>
      </w:rPr>
    </w:lvl>
    <w:lvl w:ilvl="5">
      <w:start w:val="1"/>
      <w:numFmt w:val="decimal"/>
      <w:lvlText w:val="%1.%2.%3.%4.%5.%6."/>
      <w:lvlJc w:val="left"/>
      <w:pPr>
        <w:tabs>
          <w:tab w:val="num" w:pos="2215"/>
        </w:tabs>
        <w:ind w:left="2215" w:hanging="1080"/>
      </w:pPr>
      <w:rPr>
        <w:rFonts w:hint="default"/>
      </w:rPr>
    </w:lvl>
    <w:lvl w:ilvl="6">
      <w:start w:val="1"/>
      <w:numFmt w:val="decimal"/>
      <w:lvlText w:val="%1.%2.%3.%4.%5.%6.%7."/>
      <w:lvlJc w:val="left"/>
      <w:pPr>
        <w:tabs>
          <w:tab w:val="num" w:pos="2802"/>
        </w:tabs>
        <w:ind w:left="2802" w:hanging="1440"/>
      </w:pPr>
      <w:rPr>
        <w:rFonts w:hint="default"/>
      </w:rPr>
    </w:lvl>
    <w:lvl w:ilvl="7">
      <w:start w:val="1"/>
      <w:numFmt w:val="decimal"/>
      <w:lvlText w:val="%1.%2.%3.%4.%5.%6.%7.%8."/>
      <w:lvlJc w:val="left"/>
      <w:pPr>
        <w:tabs>
          <w:tab w:val="num" w:pos="3029"/>
        </w:tabs>
        <w:ind w:left="3029" w:hanging="1440"/>
      </w:pPr>
      <w:rPr>
        <w:rFonts w:hint="default"/>
      </w:rPr>
    </w:lvl>
    <w:lvl w:ilvl="8">
      <w:start w:val="1"/>
      <w:numFmt w:val="decimal"/>
      <w:lvlText w:val="%1.%2.%3.%4.%5.%6.%7.%8.%9."/>
      <w:lvlJc w:val="left"/>
      <w:pPr>
        <w:tabs>
          <w:tab w:val="num" w:pos="3616"/>
        </w:tabs>
        <w:ind w:left="3616" w:hanging="1800"/>
      </w:pPr>
      <w:rPr>
        <w:rFonts w:hint="default"/>
      </w:rPr>
    </w:lvl>
  </w:abstractNum>
  <w:abstractNum w:abstractNumId="17" w15:restartNumberingAfterBreak="0">
    <w:nsid w:val="3E756103"/>
    <w:multiLevelType w:val="multilevel"/>
    <w:tmpl w:val="DBC481D6"/>
    <w:lvl w:ilvl="0">
      <w:start w:val="53"/>
      <w:numFmt w:val="decimal"/>
      <w:lvlText w:val="%1."/>
      <w:lvlJc w:val="left"/>
      <w:pPr>
        <w:tabs>
          <w:tab w:val="num" w:pos="840"/>
        </w:tabs>
        <w:ind w:left="840" w:hanging="840"/>
      </w:pPr>
      <w:rPr>
        <w:rFonts w:hint="default"/>
      </w:rPr>
    </w:lvl>
    <w:lvl w:ilvl="1">
      <w:start w:val="2"/>
      <w:numFmt w:val="decimal"/>
      <w:lvlText w:val="%1.%2."/>
      <w:lvlJc w:val="left"/>
      <w:pPr>
        <w:tabs>
          <w:tab w:val="num" w:pos="1067"/>
        </w:tabs>
        <w:ind w:left="1067" w:hanging="840"/>
      </w:pPr>
      <w:rPr>
        <w:rFonts w:hint="default"/>
      </w:rPr>
    </w:lvl>
    <w:lvl w:ilvl="2">
      <w:start w:val="4"/>
      <w:numFmt w:val="decimal"/>
      <w:lvlText w:val="%1.%2.%3."/>
      <w:lvlJc w:val="left"/>
      <w:pPr>
        <w:tabs>
          <w:tab w:val="num" w:pos="1294"/>
        </w:tabs>
        <w:ind w:left="1294" w:hanging="840"/>
      </w:pPr>
      <w:rPr>
        <w:rFonts w:hint="default"/>
      </w:rPr>
    </w:lvl>
    <w:lvl w:ilvl="3">
      <w:start w:val="1"/>
      <w:numFmt w:val="decimal"/>
      <w:lvlText w:val="%1.%2.%3.%4."/>
      <w:lvlJc w:val="left"/>
      <w:pPr>
        <w:tabs>
          <w:tab w:val="num" w:pos="1521"/>
        </w:tabs>
        <w:ind w:left="1521" w:hanging="840"/>
      </w:pPr>
      <w:rPr>
        <w:rFonts w:hint="default"/>
      </w:rPr>
    </w:lvl>
    <w:lvl w:ilvl="4">
      <w:start w:val="1"/>
      <w:numFmt w:val="decimal"/>
      <w:lvlText w:val="%1.%2.%3.%4.%5."/>
      <w:lvlJc w:val="left"/>
      <w:pPr>
        <w:tabs>
          <w:tab w:val="num" w:pos="1988"/>
        </w:tabs>
        <w:ind w:left="1988" w:hanging="1080"/>
      </w:pPr>
      <w:rPr>
        <w:rFonts w:hint="default"/>
      </w:rPr>
    </w:lvl>
    <w:lvl w:ilvl="5">
      <w:start w:val="1"/>
      <w:numFmt w:val="decimal"/>
      <w:lvlText w:val="%1.%2.%3.%4.%5.%6."/>
      <w:lvlJc w:val="left"/>
      <w:pPr>
        <w:tabs>
          <w:tab w:val="num" w:pos="2215"/>
        </w:tabs>
        <w:ind w:left="2215" w:hanging="1080"/>
      </w:pPr>
      <w:rPr>
        <w:rFonts w:hint="default"/>
      </w:rPr>
    </w:lvl>
    <w:lvl w:ilvl="6">
      <w:start w:val="1"/>
      <w:numFmt w:val="decimal"/>
      <w:lvlText w:val="%1.%2.%3.%4.%5.%6.%7."/>
      <w:lvlJc w:val="left"/>
      <w:pPr>
        <w:tabs>
          <w:tab w:val="num" w:pos="2802"/>
        </w:tabs>
        <w:ind w:left="2802" w:hanging="1440"/>
      </w:pPr>
      <w:rPr>
        <w:rFonts w:hint="default"/>
      </w:rPr>
    </w:lvl>
    <w:lvl w:ilvl="7">
      <w:start w:val="1"/>
      <w:numFmt w:val="decimal"/>
      <w:lvlText w:val="%1.%2.%3.%4.%5.%6.%7.%8."/>
      <w:lvlJc w:val="left"/>
      <w:pPr>
        <w:tabs>
          <w:tab w:val="num" w:pos="3029"/>
        </w:tabs>
        <w:ind w:left="3029" w:hanging="1440"/>
      </w:pPr>
      <w:rPr>
        <w:rFonts w:hint="default"/>
      </w:rPr>
    </w:lvl>
    <w:lvl w:ilvl="8">
      <w:start w:val="1"/>
      <w:numFmt w:val="decimal"/>
      <w:lvlText w:val="%1.%2.%3.%4.%5.%6.%7.%8.%9."/>
      <w:lvlJc w:val="left"/>
      <w:pPr>
        <w:tabs>
          <w:tab w:val="num" w:pos="3616"/>
        </w:tabs>
        <w:ind w:left="3616" w:hanging="1800"/>
      </w:pPr>
      <w:rPr>
        <w:rFonts w:hint="default"/>
      </w:rPr>
    </w:lvl>
  </w:abstractNum>
  <w:abstractNum w:abstractNumId="18" w15:restartNumberingAfterBreak="0">
    <w:nsid w:val="41D96E6A"/>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46A55C80"/>
    <w:multiLevelType w:val="singleLevel"/>
    <w:tmpl w:val="0C090011"/>
    <w:lvl w:ilvl="0">
      <w:start w:val="1"/>
      <w:numFmt w:val="decimal"/>
      <w:lvlText w:val="%1)"/>
      <w:legacy w:legacy="1" w:legacySpace="0" w:legacyIndent="360"/>
      <w:lvlJc w:val="left"/>
      <w:pPr>
        <w:ind w:left="927" w:hanging="360"/>
      </w:pPr>
    </w:lvl>
  </w:abstractNum>
  <w:abstractNum w:abstractNumId="20" w15:restartNumberingAfterBreak="0">
    <w:nsid w:val="4864761B"/>
    <w:multiLevelType w:val="singleLevel"/>
    <w:tmpl w:val="0C090011"/>
    <w:lvl w:ilvl="0">
      <w:start w:val="1"/>
      <w:numFmt w:val="decimal"/>
      <w:lvlText w:val="%1)"/>
      <w:legacy w:legacy="1" w:legacySpace="0" w:legacyIndent="360"/>
      <w:lvlJc w:val="left"/>
      <w:pPr>
        <w:ind w:left="927" w:hanging="360"/>
      </w:pPr>
    </w:lvl>
  </w:abstractNum>
  <w:abstractNum w:abstractNumId="21" w15:restartNumberingAfterBreak="0">
    <w:nsid w:val="48A11BC2"/>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5D10A68"/>
    <w:multiLevelType w:val="singleLevel"/>
    <w:tmpl w:val="0C090011"/>
    <w:lvl w:ilvl="0">
      <w:start w:val="1"/>
      <w:numFmt w:val="decimal"/>
      <w:lvlText w:val="%1)"/>
      <w:legacy w:legacy="1" w:legacySpace="0" w:legacyIndent="360"/>
      <w:lvlJc w:val="left"/>
      <w:pPr>
        <w:ind w:left="927" w:hanging="360"/>
      </w:pPr>
    </w:lvl>
  </w:abstractNum>
  <w:abstractNum w:abstractNumId="23" w15:restartNumberingAfterBreak="0">
    <w:nsid w:val="5F2B2ECB"/>
    <w:multiLevelType w:val="singleLevel"/>
    <w:tmpl w:val="0C090011"/>
    <w:lvl w:ilvl="0">
      <w:start w:val="1"/>
      <w:numFmt w:val="decimal"/>
      <w:lvlText w:val="%1)"/>
      <w:legacy w:legacy="1" w:legacySpace="0" w:legacyIndent="360"/>
      <w:lvlJc w:val="left"/>
      <w:pPr>
        <w:ind w:left="927" w:hanging="360"/>
      </w:pPr>
    </w:lvl>
  </w:abstractNum>
  <w:abstractNum w:abstractNumId="24" w15:restartNumberingAfterBreak="0">
    <w:nsid w:val="5F5746EF"/>
    <w:multiLevelType w:val="singleLevel"/>
    <w:tmpl w:val="0C090011"/>
    <w:lvl w:ilvl="0">
      <w:start w:val="1"/>
      <w:numFmt w:val="decimal"/>
      <w:lvlText w:val="%1)"/>
      <w:legacy w:legacy="1" w:legacySpace="0" w:legacyIndent="360"/>
      <w:lvlJc w:val="left"/>
      <w:pPr>
        <w:ind w:left="927" w:hanging="360"/>
      </w:pPr>
    </w:lvl>
  </w:abstractNum>
  <w:abstractNum w:abstractNumId="25" w15:restartNumberingAfterBreak="0">
    <w:nsid w:val="65A07BB8"/>
    <w:multiLevelType w:val="singleLevel"/>
    <w:tmpl w:val="0C090011"/>
    <w:lvl w:ilvl="0">
      <w:start w:val="1"/>
      <w:numFmt w:val="decimal"/>
      <w:lvlText w:val="%1)"/>
      <w:legacy w:legacy="1" w:legacySpace="0" w:legacyIndent="360"/>
      <w:lvlJc w:val="left"/>
      <w:pPr>
        <w:ind w:left="927" w:hanging="360"/>
      </w:pPr>
    </w:lvl>
  </w:abstractNum>
  <w:abstractNum w:abstractNumId="26" w15:restartNumberingAfterBreak="0">
    <w:nsid w:val="745949D4"/>
    <w:multiLevelType w:val="singleLevel"/>
    <w:tmpl w:val="0C090011"/>
    <w:lvl w:ilvl="0">
      <w:start w:val="1"/>
      <w:numFmt w:val="decimal"/>
      <w:lvlText w:val="%1)"/>
      <w:legacy w:legacy="1" w:legacySpace="0" w:legacyIndent="360"/>
      <w:lvlJc w:val="left"/>
      <w:pPr>
        <w:ind w:left="927" w:hanging="360"/>
      </w:pPr>
    </w:lvl>
  </w:abstractNum>
  <w:abstractNum w:abstractNumId="27" w15:restartNumberingAfterBreak="0">
    <w:nsid w:val="78FC1E10"/>
    <w:multiLevelType w:val="singleLevel"/>
    <w:tmpl w:val="0C090011"/>
    <w:lvl w:ilvl="0">
      <w:start w:val="1"/>
      <w:numFmt w:val="decimal"/>
      <w:lvlText w:val="%1)"/>
      <w:legacy w:legacy="1" w:legacySpace="0" w:legacyIndent="360"/>
      <w:lvlJc w:val="left"/>
      <w:pPr>
        <w:ind w:left="927" w:hanging="360"/>
      </w:pPr>
    </w:lvl>
  </w:abstractNum>
  <w:abstractNum w:abstractNumId="28" w15:restartNumberingAfterBreak="0">
    <w:nsid w:val="7D06299A"/>
    <w:multiLevelType w:val="singleLevel"/>
    <w:tmpl w:val="0C090011"/>
    <w:lvl w:ilvl="0">
      <w:start w:val="1"/>
      <w:numFmt w:val="decimal"/>
      <w:lvlText w:val="%1)"/>
      <w:legacy w:legacy="1" w:legacySpace="0" w:legacyIndent="360"/>
      <w:lvlJc w:val="left"/>
      <w:pPr>
        <w:ind w:left="927" w:hanging="360"/>
      </w:pPr>
    </w:lvl>
  </w:abstractNum>
  <w:abstractNum w:abstractNumId="29" w15:restartNumberingAfterBreak="0">
    <w:nsid w:val="7FCD26BB"/>
    <w:multiLevelType w:val="multilevel"/>
    <w:tmpl w:val="93187104"/>
    <w:lvl w:ilvl="0">
      <w:start w:val="6"/>
      <w:numFmt w:val="bullet"/>
      <w:lvlText w:val="–"/>
      <w:lvlJc w:val="left"/>
      <w:pPr>
        <w:tabs>
          <w:tab w:val="num" w:pos="814"/>
        </w:tabs>
        <w:ind w:left="814" w:hanging="360"/>
      </w:pPr>
      <w:rPr>
        <w:rFonts w:ascii="Times New Roman" w:eastAsia="Times New Roman" w:hAnsi="Times New Roman" w:cs="Times New Roman" w:hint="default"/>
      </w:rPr>
    </w:lvl>
    <w:lvl w:ilvl="1" w:tentative="1">
      <w:start w:val="1"/>
      <w:numFmt w:val="bullet"/>
      <w:lvlText w:val="o"/>
      <w:lvlJc w:val="left"/>
      <w:pPr>
        <w:tabs>
          <w:tab w:val="num" w:pos="1534"/>
        </w:tabs>
        <w:ind w:left="1534" w:hanging="360"/>
      </w:pPr>
      <w:rPr>
        <w:rFonts w:ascii="Courier New" w:hAnsi="Courier New" w:hint="default"/>
      </w:rPr>
    </w:lvl>
    <w:lvl w:ilvl="2" w:tentative="1">
      <w:start w:val="1"/>
      <w:numFmt w:val="bullet"/>
      <w:lvlText w:val=""/>
      <w:lvlJc w:val="left"/>
      <w:pPr>
        <w:tabs>
          <w:tab w:val="num" w:pos="2254"/>
        </w:tabs>
        <w:ind w:left="2254" w:hanging="360"/>
      </w:pPr>
      <w:rPr>
        <w:rFonts w:ascii="Wingdings" w:hAnsi="Wingdings" w:hint="default"/>
      </w:rPr>
    </w:lvl>
    <w:lvl w:ilvl="3" w:tentative="1">
      <w:start w:val="1"/>
      <w:numFmt w:val="bullet"/>
      <w:lvlText w:val=""/>
      <w:lvlJc w:val="left"/>
      <w:pPr>
        <w:tabs>
          <w:tab w:val="num" w:pos="2974"/>
        </w:tabs>
        <w:ind w:left="2974" w:hanging="360"/>
      </w:pPr>
      <w:rPr>
        <w:rFonts w:ascii="Symbol" w:hAnsi="Symbol" w:hint="default"/>
      </w:rPr>
    </w:lvl>
    <w:lvl w:ilvl="4" w:tentative="1">
      <w:start w:val="1"/>
      <w:numFmt w:val="bullet"/>
      <w:lvlText w:val="o"/>
      <w:lvlJc w:val="left"/>
      <w:pPr>
        <w:tabs>
          <w:tab w:val="num" w:pos="3694"/>
        </w:tabs>
        <w:ind w:left="3694" w:hanging="360"/>
      </w:pPr>
      <w:rPr>
        <w:rFonts w:ascii="Courier New" w:hAnsi="Courier New" w:hint="default"/>
      </w:rPr>
    </w:lvl>
    <w:lvl w:ilvl="5" w:tentative="1">
      <w:start w:val="1"/>
      <w:numFmt w:val="bullet"/>
      <w:lvlText w:val=""/>
      <w:lvlJc w:val="left"/>
      <w:pPr>
        <w:tabs>
          <w:tab w:val="num" w:pos="4414"/>
        </w:tabs>
        <w:ind w:left="4414" w:hanging="360"/>
      </w:pPr>
      <w:rPr>
        <w:rFonts w:ascii="Wingdings" w:hAnsi="Wingdings" w:hint="default"/>
      </w:rPr>
    </w:lvl>
    <w:lvl w:ilvl="6" w:tentative="1">
      <w:start w:val="1"/>
      <w:numFmt w:val="bullet"/>
      <w:lvlText w:val=""/>
      <w:lvlJc w:val="left"/>
      <w:pPr>
        <w:tabs>
          <w:tab w:val="num" w:pos="5134"/>
        </w:tabs>
        <w:ind w:left="5134" w:hanging="360"/>
      </w:pPr>
      <w:rPr>
        <w:rFonts w:ascii="Symbol" w:hAnsi="Symbol" w:hint="default"/>
      </w:rPr>
    </w:lvl>
    <w:lvl w:ilvl="7" w:tentative="1">
      <w:start w:val="1"/>
      <w:numFmt w:val="bullet"/>
      <w:lvlText w:val="o"/>
      <w:lvlJc w:val="left"/>
      <w:pPr>
        <w:tabs>
          <w:tab w:val="num" w:pos="5854"/>
        </w:tabs>
        <w:ind w:left="5854" w:hanging="360"/>
      </w:pPr>
      <w:rPr>
        <w:rFonts w:ascii="Courier New" w:hAnsi="Courier New" w:hint="default"/>
      </w:rPr>
    </w:lvl>
    <w:lvl w:ilvl="8" w:tentative="1">
      <w:start w:val="1"/>
      <w:numFmt w:val="bullet"/>
      <w:lvlText w:val=""/>
      <w:lvlJc w:val="left"/>
      <w:pPr>
        <w:tabs>
          <w:tab w:val="num" w:pos="6574"/>
        </w:tabs>
        <w:ind w:left="6574" w:hanging="360"/>
      </w:pPr>
      <w:rPr>
        <w:rFonts w:ascii="Wingdings" w:hAnsi="Wingdings" w:hint="default"/>
      </w:rPr>
    </w:lvl>
  </w:abstractNum>
  <w:num w:numId="1">
    <w:abstractNumId w:val="0"/>
  </w:num>
  <w:num w:numId="2">
    <w:abstractNumId w:val="2"/>
  </w:num>
  <w:num w:numId="3">
    <w:abstractNumId w:val="20"/>
  </w:num>
  <w:num w:numId="4">
    <w:abstractNumId w:val="12"/>
  </w:num>
  <w:num w:numId="5">
    <w:abstractNumId w:val="5"/>
  </w:num>
  <w:num w:numId="6">
    <w:abstractNumId w:val="11"/>
  </w:num>
  <w:num w:numId="7">
    <w:abstractNumId w:val="22"/>
  </w:num>
  <w:num w:numId="8">
    <w:abstractNumId w:val="28"/>
  </w:num>
  <w:num w:numId="9">
    <w:abstractNumId w:val="19"/>
  </w:num>
  <w:num w:numId="10">
    <w:abstractNumId w:val="24"/>
  </w:num>
  <w:num w:numId="11">
    <w:abstractNumId w:val="13"/>
  </w:num>
  <w:num w:numId="12">
    <w:abstractNumId w:val="23"/>
  </w:num>
  <w:num w:numId="13">
    <w:abstractNumId w:val="26"/>
  </w:num>
  <w:num w:numId="14">
    <w:abstractNumId w:val="25"/>
  </w:num>
  <w:num w:numId="15">
    <w:abstractNumId w:val="8"/>
  </w:num>
  <w:num w:numId="16">
    <w:abstractNumId w:val="27"/>
  </w:num>
  <w:num w:numId="17">
    <w:abstractNumId w:val="3"/>
  </w:num>
  <w:num w:numId="18">
    <w:abstractNumId w:val="21"/>
  </w:num>
  <w:num w:numId="19">
    <w:abstractNumId w:val="9"/>
  </w:num>
  <w:num w:numId="20">
    <w:abstractNumId w:val="16"/>
  </w:num>
  <w:num w:numId="21">
    <w:abstractNumId w:val="4"/>
  </w:num>
  <w:num w:numId="22">
    <w:abstractNumId w:val="1"/>
  </w:num>
  <w:num w:numId="23">
    <w:abstractNumId w:val="29"/>
  </w:num>
  <w:num w:numId="24">
    <w:abstractNumId w:val="6"/>
  </w:num>
  <w:num w:numId="25">
    <w:abstractNumId w:val="17"/>
  </w:num>
  <w:num w:numId="26">
    <w:abstractNumId w:val="14"/>
  </w:num>
  <w:num w:numId="27">
    <w:abstractNumId w:val="7"/>
  </w:num>
  <w:num w:numId="28">
    <w:abstractNumId w:val="18"/>
  </w:num>
  <w:num w:numId="29">
    <w:abstractNumId w:val="1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5BE5"/>
    <w:rsid w:val="00003C41"/>
    <w:rsid w:val="000064BF"/>
    <w:rsid w:val="00011217"/>
    <w:rsid w:val="0001176A"/>
    <w:rsid w:val="000234C9"/>
    <w:rsid w:val="00034140"/>
    <w:rsid w:val="00043464"/>
    <w:rsid w:val="0006637A"/>
    <w:rsid w:val="0007183B"/>
    <w:rsid w:val="00083894"/>
    <w:rsid w:val="00085BE5"/>
    <w:rsid w:val="00087C00"/>
    <w:rsid w:val="000A1F77"/>
    <w:rsid w:val="000B4D67"/>
    <w:rsid w:val="000C0726"/>
    <w:rsid w:val="000F45C6"/>
    <w:rsid w:val="001004A8"/>
    <w:rsid w:val="00153501"/>
    <w:rsid w:val="0016690E"/>
    <w:rsid w:val="00182A63"/>
    <w:rsid w:val="00190157"/>
    <w:rsid w:val="001A0AC1"/>
    <w:rsid w:val="001A0DBE"/>
    <w:rsid w:val="001B3A16"/>
    <w:rsid w:val="001C21C1"/>
    <w:rsid w:val="001D5434"/>
    <w:rsid w:val="001D5D7C"/>
    <w:rsid w:val="001E74DC"/>
    <w:rsid w:val="001F73CC"/>
    <w:rsid w:val="00201CDD"/>
    <w:rsid w:val="002116FF"/>
    <w:rsid w:val="00221F34"/>
    <w:rsid w:val="00226D3B"/>
    <w:rsid w:val="00240CC2"/>
    <w:rsid w:val="0024425A"/>
    <w:rsid w:val="002620CF"/>
    <w:rsid w:val="002631E0"/>
    <w:rsid w:val="00275465"/>
    <w:rsid w:val="00276319"/>
    <w:rsid w:val="00285060"/>
    <w:rsid w:val="00287B1B"/>
    <w:rsid w:val="00290E35"/>
    <w:rsid w:val="002B5776"/>
    <w:rsid w:val="002C4B47"/>
    <w:rsid w:val="002D00AB"/>
    <w:rsid w:val="002D79D0"/>
    <w:rsid w:val="003024D0"/>
    <w:rsid w:val="003044F1"/>
    <w:rsid w:val="00305066"/>
    <w:rsid w:val="00320693"/>
    <w:rsid w:val="00325083"/>
    <w:rsid w:val="003427EC"/>
    <w:rsid w:val="00353D7D"/>
    <w:rsid w:val="00360BC9"/>
    <w:rsid w:val="0036156B"/>
    <w:rsid w:val="003A66D7"/>
    <w:rsid w:val="003C6E72"/>
    <w:rsid w:val="003E0086"/>
    <w:rsid w:val="003F32AF"/>
    <w:rsid w:val="004039C5"/>
    <w:rsid w:val="0041593D"/>
    <w:rsid w:val="004240D9"/>
    <w:rsid w:val="00432F7F"/>
    <w:rsid w:val="00437D72"/>
    <w:rsid w:val="00440ACE"/>
    <w:rsid w:val="004422AF"/>
    <w:rsid w:val="00443EEC"/>
    <w:rsid w:val="0044744F"/>
    <w:rsid w:val="00450412"/>
    <w:rsid w:val="00456DE3"/>
    <w:rsid w:val="00473619"/>
    <w:rsid w:val="00473629"/>
    <w:rsid w:val="0048444C"/>
    <w:rsid w:val="00486F00"/>
    <w:rsid w:val="0049511C"/>
    <w:rsid w:val="00496A48"/>
    <w:rsid w:val="00497DA4"/>
    <w:rsid w:val="004C1ED6"/>
    <w:rsid w:val="004D286D"/>
    <w:rsid w:val="004E0433"/>
    <w:rsid w:val="004E3350"/>
    <w:rsid w:val="004F0704"/>
    <w:rsid w:val="0050337A"/>
    <w:rsid w:val="005121B2"/>
    <w:rsid w:val="005276B8"/>
    <w:rsid w:val="00531F73"/>
    <w:rsid w:val="005422AC"/>
    <w:rsid w:val="00563FB1"/>
    <w:rsid w:val="0056567D"/>
    <w:rsid w:val="00570F7C"/>
    <w:rsid w:val="00575768"/>
    <w:rsid w:val="00577EE9"/>
    <w:rsid w:val="0059017E"/>
    <w:rsid w:val="005913A5"/>
    <w:rsid w:val="005A02B5"/>
    <w:rsid w:val="005C0D15"/>
    <w:rsid w:val="005D3405"/>
    <w:rsid w:val="005D4A7A"/>
    <w:rsid w:val="005E54E2"/>
    <w:rsid w:val="005E6A4A"/>
    <w:rsid w:val="005F7AE0"/>
    <w:rsid w:val="0060757D"/>
    <w:rsid w:val="0062319D"/>
    <w:rsid w:val="006313B9"/>
    <w:rsid w:val="006428CC"/>
    <w:rsid w:val="00646A56"/>
    <w:rsid w:val="00647053"/>
    <w:rsid w:val="0064733E"/>
    <w:rsid w:val="00653803"/>
    <w:rsid w:val="00655884"/>
    <w:rsid w:val="00655FEB"/>
    <w:rsid w:val="006573E9"/>
    <w:rsid w:val="00664221"/>
    <w:rsid w:val="00684927"/>
    <w:rsid w:val="00686976"/>
    <w:rsid w:val="00690285"/>
    <w:rsid w:val="0069281C"/>
    <w:rsid w:val="0069489C"/>
    <w:rsid w:val="006A5E52"/>
    <w:rsid w:val="006B1383"/>
    <w:rsid w:val="006C0B1A"/>
    <w:rsid w:val="006C184A"/>
    <w:rsid w:val="006E7FAC"/>
    <w:rsid w:val="006F4AEC"/>
    <w:rsid w:val="006F743C"/>
    <w:rsid w:val="00705780"/>
    <w:rsid w:val="00710290"/>
    <w:rsid w:val="00733D0C"/>
    <w:rsid w:val="007465C8"/>
    <w:rsid w:val="007719B0"/>
    <w:rsid w:val="00782BF5"/>
    <w:rsid w:val="00794DE0"/>
    <w:rsid w:val="007B07F7"/>
    <w:rsid w:val="007B6614"/>
    <w:rsid w:val="007C476F"/>
    <w:rsid w:val="007D5A46"/>
    <w:rsid w:val="007E6750"/>
    <w:rsid w:val="007F4170"/>
    <w:rsid w:val="008013C1"/>
    <w:rsid w:val="008108FA"/>
    <w:rsid w:val="008120AF"/>
    <w:rsid w:val="00827DEA"/>
    <w:rsid w:val="00843522"/>
    <w:rsid w:val="008477AE"/>
    <w:rsid w:val="00862359"/>
    <w:rsid w:val="00864C26"/>
    <w:rsid w:val="00875392"/>
    <w:rsid w:val="008765D5"/>
    <w:rsid w:val="00884BE9"/>
    <w:rsid w:val="00885D13"/>
    <w:rsid w:val="0089596F"/>
    <w:rsid w:val="00897A2F"/>
    <w:rsid w:val="008A2566"/>
    <w:rsid w:val="008B121C"/>
    <w:rsid w:val="008C7E9E"/>
    <w:rsid w:val="008D7B0F"/>
    <w:rsid w:val="008F2914"/>
    <w:rsid w:val="0091174D"/>
    <w:rsid w:val="0091711A"/>
    <w:rsid w:val="009428C9"/>
    <w:rsid w:val="0094387F"/>
    <w:rsid w:val="00965268"/>
    <w:rsid w:val="009670B5"/>
    <w:rsid w:val="00983CD6"/>
    <w:rsid w:val="009B743A"/>
    <w:rsid w:val="009D7BD4"/>
    <w:rsid w:val="00A00220"/>
    <w:rsid w:val="00A24D33"/>
    <w:rsid w:val="00A263BD"/>
    <w:rsid w:val="00A31B3F"/>
    <w:rsid w:val="00A43501"/>
    <w:rsid w:val="00A545AB"/>
    <w:rsid w:val="00A57EBD"/>
    <w:rsid w:val="00A739A3"/>
    <w:rsid w:val="00A75C68"/>
    <w:rsid w:val="00A81E90"/>
    <w:rsid w:val="00A90BE1"/>
    <w:rsid w:val="00AA51E1"/>
    <w:rsid w:val="00AB2F41"/>
    <w:rsid w:val="00AD1849"/>
    <w:rsid w:val="00AE0A19"/>
    <w:rsid w:val="00B21877"/>
    <w:rsid w:val="00B22180"/>
    <w:rsid w:val="00B36B07"/>
    <w:rsid w:val="00B3712D"/>
    <w:rsid w:val="00B72931"/>
    <w:rsid w:val="00B72ECD"/>
    <w:rsid w:val="00BA41C2"/>
    <w:rsid w:val="00BA4894"/>
    <w:rsid w:val="00BD74BA"/>
    <w:rsid w:val="00BF1283"/>
    <w:rsid w:val="00BF5A9F"/>
    <w:rsid w:val="00C05B2E"/>
    <w:rsid w:val="00C21A07"/>
    <w:rsid w:val="00C275F5"/>
    <w:rsid w:val="00C32A6B"/>
    <w:rsid w:val="00C63A85"/>
    <w:rsid w:val="00C72747"/>
    <w:rsid w:val="00C76B80"/>
    <w:rsid w:val="00CA72A9"/>
    <w:rsid w:val="00CC079B"/>
    <w:rsid w:val="00CC0C29"/>
    <w:rsid w:val="00CC57DC"/>
    <w:rsid w:val="00CD40E3"/>
    <w:rsid w:val="00CE02DE"/>
    <w:rsid w:val="00CE4F9A"/>
    <w:rsid w:val="00D16F33"/>
    <w:rsid w:val="00D23D4D"/>
    <w:rsid w:val="00D279EF"/>
    <w:rsid w:val="00D327F0"/>
    <w:rsid w:val="00D37B30"/>
    <w:rsid w:val="00D41E8F"/>
    <w:rsid w:val="00D7247C"/>
    <w:rsid w:val="00D74276"/>
    <w:rsid w:val="00DB2D2B"/>
    <w:rsid w:val="00DB670C"/>
    <w:rsid w:val="00DC309E"/>
    <w:rsid w:val="00DC3E2D"/>
    <w:rsid w:val="00DC53D7"/>
    <w:rsid w:val="00DC66B6"/>
    <w:rsid w:val="00DD15B8"/>
    <w:rsid w:val="00DD45E2"/>
    <w:rsid w:val="00DD4B11"/>
    <w:rsid w:val="00DF16F6"/>
    <w:rsid w:val="00DF27A8"/>
    <w:rsid w:val="00DF60F9"/>
    <w:rsid w:val="00E10BA4"/>
    <w:rsid w:val="00E44F89"/>
    <w:rsid w:val="00E47D56"/>
    <w:rsid w:val="00E54021"/>
    <w:rsid w:val="00E67AC8"/>
    <w:rsid w:val="00E72A19"/>
    <w:rsid w:val="00E871B0"/>
    <w:rsid w:val="00E91A6F"/>
    <w:rsid w:val="00E96931"/>
    <w:rsid w:val="00EE76CE"/>
    <w:rsid w:val="00F00E10"/>
    <w:rsid w:val="00F04285"/>
    <w:rsid w:val="00F1059B"/>
    <w:rsid w:val="00F1688F"/>
    <w:rsid w:val="00F43763"/>
    <w:rsid w:val="00F51D24"/>
    <w:rsid w:val="00F72E22"/>
    <w:rsid w:val="00F84213"/>
    <w:rsid w:val="00FA0BBE"/>
    <w:rsid w:val="00FA4C8E"/>
    <w:rsid w:val="00FA6D1D"/>
    <w:rsid w:val="00FE4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B0FC0"/>
  <w15:chartTrackingRefBased/>
  <w15:docId w15:val="{74F35047-32EF-47D5-A52E-9538AB30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GB"/>
    </w:rPr>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NormalText">
    <w:name w:val="Normal Text"/>
    <w:basedOn w:val="prastasis"/>
    <w:pPr>
      <w:ind w:firstLine="720"/>
      <w:jc w:val="both"/>
    </w:pPr>
    <w:rPr>
      <w:rFonts w:ascii="TIMES NEW ROMAN LT" w:hAnsi="TIMES NEW ROMAN LT"/>
      <w:sz w:val="24"/>
    </w:rPr>
  </w:style>
  <w:style w:type="paragraph" w:styleId="Pagrindiniotekstotrauka">
    <w:name w:val="Body Text Indent"/>
    <w:basedOn w:val="prastasis"/>
    <w:pPr>
      <w:ind w:left="3600"/>
      <w:jc w:val="both"/>
    </w:pPr>
    <w:rPr>
      <w:sz w:val="24"/>
      <w:lang w:val="lt-LT"/>
    </w:rPr>
  </w:style>
  <w:style w:type="paragraph" w:customStyle="1" w:styleId="ISTATYMAS">
    <w:name w:val="ISTATYMAS"/>
    <w:pPr>
      <w:jc w:val="center"/>
    </w:pPr>
    <w:rPr>
      <w:rFonts w:ascii="TimesLT" w:hAnsi="TimesLT"/>
      <w:snapToGrid w:val="0"/>
      <w:lang w:val="en-US" w:eastAsia="en-US"/>
    </w:rPr>
  </w:style>
  <w:style w:type="paragraph" w:styleId="Pavadinimas">
    <w:name w:val="Title"/>
    <w:qFormat/>
    <w:pPr>
      <w:ind w:left="850"/>
    </w:pPr>
    <w:rPr>
      <w:rFonts w:ascii="TimesLT" w:hAnsi="TimesLT"/>
      <w:b/>
      <w:caps/>
      <w:snapToGrid w:val="0"/>
      <w:sz w:val="22"/>
      <w:lang w:val="en-US" w:eastAsia="en-US"/>
    </w:rPr>
  </w:style>
  <w:style w:type="paragraph" w:customStyle="1" w:styleId="Bodytext">
    <w:name w:val="Body text"/>
    <w:pPr>
      <w:ind w:firstLine="312"/>
      <w:jc w:val="both"/>
    </w:pPr>
    <w:rPr>
      <w:rFonts w:ascii="TimesLT" w:hAnsi="TimesLT"/>
      <w:snapToGrid w:val="0"/>
      <w:lang w:val="en-US" w:eastAsia="en-US"/>
    </w:rPr>
  </w:style>
  <w:style w:type="paragraph" w:customStyle="1" w:styleId="WW-BodyTextIndent2">
    <w:name w:val="WW-Body Text Indent 2"/>
    <w:basedOn w:val="prastasis"/>
    <w:pPr>
      <w:suppressAutoHyphens/>
      <w:ind w:left="4320" w:firstLine="1"/>
      <w:jc w:val="both"/>
    </w:pPr>
    <w:rPr>
      <w:sz w:val="24"/>
      <w:lang w:val="lt-LT"/>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semiHidden/>
    <w:rsid w:val="00DF60F9"/>
    <w:rPr>
      <w:rFonts w:ascii="Tahoma" w:hAnsi="Tahoma" w:cs="Tahoma"/>
      <w:sz w:val="16"/>
      <w:szCs w:val="16"/>
    </w:rPr>
  </w:style>
  <w:style w:type="character" w:styleId="Grietas">
    <w:name w:val="Strong"/>
    <w:qFormat/>
    <w:rsid w:val="00D279EF"/>
    <w:rPr>
      <w:b/>
      <w:bCs/>
    </w:rPr>
  </w:style>
  <w:style w:type="character" w:customStyle="1" w:styleId="hps">
    <w:name w:val="hps"/>
    <w:basedOn w:val="Numatytasispastraiposriftas"/>
    <w:rsid w:val="00CA72A9"/>
  </w:style>
  <w:style w:type="character" w:customStyle="1" w:styleId="st">
    <w:name w:val="st"/>
    <w:basedOn w:val="Numatytasispastraiposriftas"/>
    <w:rsid w:val="0064733E"/>
  </w:style>
  <w:style w:type="paragraph" w:styleId="prastasiniatinklio">
    <w:name w:val="Normal (Web)"/>
    <w:basedOn w:val="prastasis"/>
    <w:rsid w:val="008C7E9E"/>
    <w:pPr>
      <w:spacing w:before="100" w:beforeAutospacing="1" w:after="100" w:afterAutospacing="1"/>
    </w:pPr>
    <w:rPr>
      <w:sz w:val="24"/>
      <w:szCs w:val="24"/>
      <w:lang w:val="en-US" w:eastAsia="en-US"/>
    </w:rPr>
  </w:style>
  <w:style w:type="paragraph" w:customStyle="1" w:styleId="Default">
    <w:name w:val="Default"/>
    <w:rsid w:val="00FA0BBE"/>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48851">
      <w:bodyDiv w:val="1"/>
      <w:marLeft w:val="0"/>
      <w:marRight w:val="0"/>
      <w:marTop w:val="0"/>
      <w:marBottom w:val="0"/>
      <w:divBdr>
        <w:top w:val="none" w:sz="0" w:space="0" w:color="auto"/>
        <w:left w:val="none" w:sz="0" w:space="0" w:color="auto"/>
        <w:bottom w:val="none" w:sz="0" w:space="0" w:color="auto"/>
        <w:right w:val="none" w:sz="0" w:space="0" w:color="auto"/>
      </w:divBdr>
    </w:div>
    <w:div w:id="421488141">
      <w:bodyDiv w:val="1"/>
      <w:marLeft w:val="0"/>
      <w:marRight w:val="0"/>
      <w:marTop w:val="0"/>
      <w:marBottom w:val="0"/>
      <w:divBdr>
        <w:top w:val="none" w:sz="0" w:space="0" w:color="auto"/>
        <w:left w:val="none" w:sz="0" w:space="0" w:color="auto"/>
        <w:bottom w:val="none" w:sz="0" w:space="0" w:color="auto"/>
        <w:right w:val="none" w:sz="0" w:space="0" w:color="auto"/>
      </w:divBdr>
    </w:div>
    <w:div w:id="205338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8300</Words>
  <Characters>4731</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SAUGOS DUOMENŲ LAPAS</vt:lpstr>
      <vt:lpstr>SAUGOS DUOMENŲ LAPAS</vt:lpstr>
    </vt:vector>
  </TitlesOfParts>
  <Company>Iplonita</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SAUGOS DUOMENŲ LAPAS</dc:title>
  <dc:subject/>
  <dc:creator>Deivis</dc:creator>
  <cp:keywords/>
  <cp:lastModifiedBy>Marketing</cp:lastModifiedBy>
  <cp:revision>3</cp:revision>
  <cp:lastPrinted>2013-12-30T12:07:00Z</cp:lastPrinted>
  <dcterms:created xsi:type="dcterms:W3CDTF">2021-02-02T10:03:00Z</dcterms:created>
  <dcterms:modified xsi:type="dcterms:W3CDTF">2021-02-02T10:03:00Z</dcterms:modified>
</cp:coreProperties>
</file>